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98" w:rsidRDefault="00850098" w:rsidP="00850098">
      <w:pPr>
        <w:pStyle w:val="af7"/>
        <w:tabs>
          <w:tab w:val="left" w:pos="6096"/>
        </w:tabs>
        <w:spacing w:before="720"/>
        <w:ind w:left="5103"/>
        <w:rPr>
          <w:sz w:val="26"/>
        </w:rPr>
      </w:pPr>
      <w:r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6"/>
        </w:rPr>
        <w:t xml:space="preserve">  </w:t>
      </w:r>
    </w:p>
    <w:p w:rsidR="00850098" w:rsidRDefault="00850098" w:rsidP="00850098">
      <w:pPr>
        <w:pStyle w:val="af7"/>
        <w:tabs>
          <w:tab w:val="left" w:pos="6096"/>
        </w:tabs>
        <w:ind w:left="5103"/>
        <w:rPr>
          <w:sz w:val="28"/>
          <w:szCs w:val="28"/>
        </w:rPr>
      </w:pPr>
      <w:r>
        <w:rPr>
          <w:color w:val="000000"/>
          <w:sz w:val="26"/>
        </w:rPr>
        <w:t xml:space="preserve">                                                                                                </w:t>
      </w:r>
      <w:r>
        <w:rPr>
          <w:color w:val="000000"/>
          <w:sz w:val="28"/>
          <w:szCs w:val="28"/>
        </w:rPr>
        <w:t>УТВЕРЖДЕН</w:t>
      </w:r>
    </w:p>
    <w:p w:rsidR="00850098" w:rsidRDefault="00850098" w:rsidP="00850098">
      <w:pPr>
        <w:pStyle w:val="af7"/>
        <w:tabs>
          <w:tab w:val="left" w:pos="6096"/>
        </w:tabs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</w:t>
      </w:r>
    </w:p>
    <w:p w:rsidR="00850098" w:rsidRDefault="00850098" w:rsidP="00850098">
      <w:pPr>
        <w:pStyle w:val="af7"/>
        <w:ind w:left="510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Богородского муниципального округа </w:t>
      </w:r>
    </w:p>
    <w:p w:rsidR="005E577B" w:rsidRDefault="00850098" w:rsidP="00850098">
      <w:pPr>
        <w:ind w:left="5103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от 28.10.2024 № 366 (с изменениями, внесенными постановлением администрации Богородского муниципального округа от </w:t>
      </w:r>
      <w:r w:rsidR="00513364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.0</w:t>
      </w:r>
      <w:r w:rsidR="0051336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.2025 № 1</w:t>
      </w:r>
      <w:r w:rsidR="00513364">
        <w:rPr>
          <w:color w:val="000000"/>
          <w:sz w:val="28"/>
          <w:szCs w:val="28"/>
        </w:rPr>
        <w:t>7</w:t>
      </w:r>
      <w:bookmarkStart w:id="0" w:name="_GoBack"/>
      <w:bookmarkEnd w:id="0"/>
      <w:r>
        <w:rPr>
          <w:color w:val="000000"/>
          <w:sz w:val="28"/>
          <w:szCs w:val="28"/>
        </w:rPr>
        <w:t>8)</w:t>
      </w:r>
    </w:p>
    <w:p w:rsidR="005E577B" w:rsidRDefault="005E577B">
      <w:pPr>
        <w:jc w:val="center"/>
        <w:rPr>
          <w:b/>
          <w:sz w:val="28"/>
          <w:szCs w:val="28"/>
        </w:rPr>
      </w:pPr>
    </w:p>
    <w:p w:rsidR="005E577B" w:rsidRDefault="005E577B">
      <w:pPr>
        <w:jc w:val="center"/>
        <w:rPr>
          <w:b/>
          <w:sz w:val="28"/>
          <w:szCs w:val="28"/>
        </w:rPr>
      </w:pPr>
    </w:p>
    <w:p w:rsidR="005E577B" w:rsidRDefault="005E577B">
      <w:pPr>
        <w:jc w:val="center"/>
        <w:rPr>
          <w:b/>
          <w:sz w:val="28"/>
          <w:szCs w:val="28"/>
        </w:rPr>
      </w:pPr>
    </w:p>
    <w:p w:rsidR="005E577B" w:rsidRDefault="005E577B">
      <w:pPr>
        <w:jc w:val="center"/>
        <w:rPr>
          <w:b/>
          <w:sz w:val="28"/>
          <w:szCs w:val="28"/>
        </w:rPr>
      </w:pPr>
    </w:p>
    <w:p w:rsidR="005E577B" w:rsidRDefault="00547C57" w:rsidP="00FD32FC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5E577B" w:rsidRDefault="00547C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5E577B" w:rsidRDefault="00547C5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«Перевод жилого помещения в нежилое помещение и нежилого помещения в жилое помещение»</w:t>
      </w:r>
    </w:p>
    <w:p w:rsidR="005E577B" w:rsidRDefault="005E577B">
      <w:pPr>
        <w:jc w:val="both"/>
        <w:outlineLvl w:val="0"/>
      </w:pPr>
    </w:p>
    <w:p w:rsidR="005E577B" w:rsidRDefault="00547C57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Общие положения</w:t>
      </w:r>
    </w:p>
    <w:p w:rsidR="005E577B" w:rsidRDefault="005E577B">
      <w:pPr>
        <w:jc w:val="both"/>
      </w:pPr>
    </w:p>
    <w:p w:rsidR="005E577B" w:rsidRDefault="00547C57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1.1. Предмет регулирования регламента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предоставления муниципальной услуги «Перевод жилого помещения в нежилое помещение и нежилого помещения в жилое помещение»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центре, формы контроля за исполнением административного регламента, </w:t>
      </w:r>
      <w:r>
        <w:rPr>
          <w:rFonts w:eastAsia="Calibri"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</w:t>
      </w:r>
      <w:r>
        <w:rPr>
          <w:sz w:val="28"/>
          <w:szCs w:val="28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>
        <w:rPr>
          <w:rFonts w:eastAsia="Calibri"/>
          <w:sz w:val="28"/>
          <w:szCs w:val="28"/>
          <w:lang w:eastAsia="en-US"/>
        </w:rPr>
        <w:t xml:space="preserve">, а также их должностных лиц, муниципальных служащих, работников </w:t>
      </w:r>
      <w:r>
        <w:rPr>
          <w:sz w:val="28"/>
          <w:szCs w:val="28"/>
        </w:rPr>
        <w:t>при осуществлении полномочий по предоставлению муниципальной услуги.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понятия в настоящем регламенте используются в том же значении, в котором они приведены в Федеральном законе № 210-ФЗ и иных нормативных правовых актах Российской Федерации и Кировской области.</w:t>
      </w:r>
    </w:p>
    <w:p w:rsidR="005E577B" w:rsidRDefault="005E577B">
      <w:pPr>
        <w:spacing w:line="276" w:lineRule="auto"/>
        <w:ind w:firstLine="708"/>
        <w:jc w:val="both"/>
        <w:rPr>
          <w:sz w:val="28"/>
          <w:szCs w:val="28"/>
        </w:rPr>
      </w:pPr>
    </w:p>
    <w:p w:rsidR="005E577B" w:rsidRDefault="00547C57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Круг заявителей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Заявителем при предоставлении муниципальной услуги является </w:t>
      </w:r>
      <w:r>
        <w:rPr>
          <w:bCs/>
          <w:sz w:val="28"/>
          <w:szCs w:val="28"/>
        </w:rPr>
        <w:t xml:space="preserve">физическое или юридическое лицо, являющееся собственником жилого помещения или нежилого помещения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его уполномоченный представитель, </w:t>
      </w:r>
      <w:r>
        <w:rPr>
          <w:sz w:val="28"/>
          <w:szCs w:val="28"/>
        </w:rPr>
        <w:t>обратившиеся в орган, предоставляющий муниципальную услугу, либо в организации, указанные в частях 2 и 3 статьи 1 Федерального закона № 210-ФЗ, или в многофункциональный центр предоставления государственных и муниципальных услуг, с запросом о предоставлении муниципальной услуги, в том числе в порядке, установленном статьей 15.1 Федерального закона № 210-ФЗ, выраженным в письменной или электронной форме.</w:t>
      </w:r>
    </w:p>
    <w:p w:rsidR="005E577B" w:rsidRDefault="0054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муниципальной услуге внесена в Реестр муниципальных услуг, оказываемых на территории муниципального образования.</w:t>
      </w:r>
    </w:p>
    <w:p w:rsidR="005E577B" w:rsidRDefault="005E577B">
      <w:pPr>
        <w:spacing w:line="360" w:lineRule="exact"/>
        <w:ind w:firstLine="709"/>
        <w:jc w:val="both"/>
        <w:rPr>
          <w:b/>
          <w:sz w:val="28"/>
          <w:szCs w:val="28"/>
        </w:rPr>
      </w:pPr>
    </w:p>
    <w:p w:rsidR="005E577B" w:rsidRDefault="00547C57">
      <w:pPr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bookmarkStart w:id="1" w:name="Par10"/>
      <w:bookmarkEnd w:id="1"/>
      <w:r>
        <w:rPr>
          <w:sz w:val="28"/>
          <w:szCs w:val="28"/>
        </w:rPr>
        <w:t xml:space="preserve">1.3.1. Порядок получения информации по вопросам предоставления муниципальной услуги. 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органа, предоставляющего муниципальную услугу в информационно-телекоммуникационной сети «Интернет» (далее – сеть «Интернет»);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региональной государственной информационной системе «Портал государственных и муниципальных услуг (функций) Кировской области» (далее – Портал Кировской области);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информационных стендах в местах предоставления муниципальной услуги;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личном обращении заявителя в администрацию </w:t>
      </w:r>
      <w:r w:rsidR="00F26AB9">
        <w:rPr>
          <w:sz w:val="28"/>
          <w:szCs w:val="28"/>
        </w:rPr>
        <w:t>Богородского</w:t>
      </w:r>
      <w:r>
        <w:rPr>
          <w:sz w:val="28"/>
          <w:szCs w:val="28"/>
        </w:rPr>
        <w:t xml:space="preserve"> муниципального округа или многофункциональный центр;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в письменной форме, в форме электронного документа;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телефону.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 Информация о порядке предоставления муниципальной услуги предоставляется бесплатно.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1.3.6. Порядок, форма, место размещения и способы получения справочной информации: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справочной информации относится: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графики работы администрации </w:t>
      </w:r>
      <w:r w:rsidR="00F26AB9">
        <w:rPr>
          <w:sz w:val="28"/>
          <w:szCs w:val="28"/>
        </w:rPr>
        <w:t>Богородского</w:t>
      </w:r>
      <w:r>
        <w:rPr>
          <w:sz w:val="28"/>
          <w:szCs w:val="28"/>
        </w:rPr>
        <w:t xml:space="preserve"> муниципального округа,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справочные телефоны структурных подразделений администрации </w:t>
      </w:r>
      <w:r w:rsidR="00F26AB9">
        <w:rPr>
          <w:sz w:val="28"/>
          <w:szCs w:val="28"/>
        </w:rPr>
        <w:t>Богород</w:t>
      </w:r>
      <w:r>
        <w:rPr>
          <w:sz w:val="28"/>
          <w:szCs w:val="28"/>
        </w:rPr>
        <w:t>ского муниципального округа, организаций, участвующих в предоставлении муниципальной услуги, в том числе номер телефона-автоинформатора;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адреса официального сайта, а также электронной почты и (или) формы обратной связи администрации </w:t>
      </w:r>
      <w:r w:rsidR="00F26AB9">
        <w:rPr>
          <w:sz w:val="28"/>
          <w:szCs w:val="28"/>
        </w:rPr>
        <w:t>Богород</w:t>
      </w:r>
      <w:r>
        <w:rPr>
          <w:sz w:val="28"/>
          <w:szCs w:val="28"/>
        </w:rPr>
        <w:t>ского муниципального округа, в сети «Интернет».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Справочная информация размещена: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информационном стенде, находящемся в администрации </w:t>
      </w:r>
      <w:r w:rsidR="00F26AB9">
        <w:rPr>
          <w:sz w:val="28"/>
          <w:szCs w:val="28"/>
        </w:rPr>
        <w:t>Богород</w:t>
      </w:r>
      <w:r>
        <w:rPr>
          <w:sz w:val="28"/>
          <w:szCs w:val="28"/>
        </w:rPr>
        <w:t>ского муниципального округа;</w:t>
      </w:r>
    </w:p>
    <w:p w:rsidR="005E577B" w:rsidRDefault="00547C57" w:rsidP="00F26AB9">
      <w:pPr>
        <w:tabs>
          <w:tab w:val="left" w:pos="993"/>
        </w:tabs>
        <w:spacing w:line="360" w:lineRule="auto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муниципального образования </w:t>
      </w:r>
      <w:r w:rsidR="00F26AB9">
        <w:rPr>
          <w:sz w:val="28"/>
          <w:szCs w:val="28"/>
        </w:rPr>
        <w:t>Богород</w:t>
      </w:r>
      <w:r>
        <w:rPr>
          <w:sz w:val="28"/>
          <w:szCs w:val="28"/>
        </w:rPr>
        <w:t xml:space="preserve">ский муниципальный округ Кировской области: </w:t>
      </w:r>
      <w:hyperlink r:id="rId8" w:history="1">
        <w:r w:rsidR="00F26AB9" w:rsidRPr="00F26AB9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www.munbog.gosuslugi.ru</w:t>
        </w:r>
      </w:hyperlink>
      <w:r w:rsidR="00F26AB9" w:rsidRPr="00F26AB9">
        <w:rPr>
          <w:rFonts w:eastAsiaTheme="minorHAnsi"/>
          <w:color w:val="0000FF"/>
          <w:sz w:val="28"/>
          <w:szCs w:val="28"/>
          <w:u w:val="single"/>
          <w:lang w:eastAsia="en-US"/>
        </w:rPr>
        <w:t>.</w:t>
      </w:r>
      <w:r>
        <w:rPr>
          <w:sz w:val="28"/>
          <w:szCs w:val="28"/>
        </w:rPr>
        <w:t>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федеральной государственной информационной системе «Федеральный реестр государственных услуг (функций)» (далее – федеральный реестр);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 государственных и муниципальных услуг (функций);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Портале Кировской области.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справочную информацию можно получить: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в письменной форме, в форме электронного документа;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телефону.</w:t>
      </w:r>
    </w:p>
    <w:p w:rsidR="005E577B" w:rsidRDefault="005E577B">
      <w:pPr>
        <w:ind w:firstLine="709"/>
        <w:jc w:val="both"/>
        <w:rPr>
          <w:sz w:val="28"/>
          <w:szCs w:val="28"/>
        </w:rPr>
      </w:pPr>
    </w:p>
    <w:p w:rsidR="005E577B" w:rsidRDefault="00547C57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Стандарт предоставления муниципальной услуги</w:t>
      </w:r>
    </w:p>
    <w:p w:rsidR="005E577B" w:rsidRDefault="005E577B">
      <w:pPr>
        <w:jc w:val="both"/>
        <w:rPr>
          <w:sz w:val="28"/>
          <w:szCs w:val="28"/>
        </w:rPr>
      </w:pPr>
    </w:p>
    <w:p w:rsidR="005E577B" w:rsidRDefault="00547C57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2.1. Наименование муниципальной услуги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услуги: «Перевод жилого помещения в нежилое помещение и нежилого помещения в жилое помещение» (далее - муниципальная услуга).</w:t>
      </w:r>
    </w:p>
    <w:p w:rsidR="005E577B" w:rsidRDefault="005E577B">
      <w:pPr>
        <w:ind w:firstLine="708"/>
        <w:rPr>
          <w:b/>
          <w:sz w:val="28"/>
          <w:szCs w:val="28"/>
        </w:rPr>
      </w:pPr>
    </w:p>
    <w:p w:rsidR="005E577B" w:rsidRDefault="00547C5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Наименование органа, предоставляющего муниципальную услугу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администрацией </w:t>
      </w:r>
      <w:r w:rsidR="00F26AB9">
        <w:rPr>
          <w:sz w:val="28"/>
          <w:szCs w:val="28"/>
        </w:rPr>
        <w:t>Богород</w:t>
      </w:r>
      <w:r>
        <w:rPr>
          <w:sz w:val="28"/>
          <w:szCs w:val="28"/>
        </w:rPr>
        <w:t>ского муниципального округа Кировской области (далее - администрация).</w:t>
      </w:r>
    </w:p>
    <w:p w:rsidR="005E577B" w:rsidRDefault="005E577B">
      <w:pPr>
        <w:ind w:firstLine="708"/>
        <w:jc w:val="both"/>
        <w:rPr>
          <w:sz w:val="28"/>
          <w:szCs w:val="28"/>
        </w:rPr>
      </w:pPr>
    </w:p>
    <w:p w:rsidR="005E577B" w:rsidRDefault="00547C57" w:rsidP="00BE1FE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Результат предоставления муниципальной услуги 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муниципальной услуги является:</w:t>
      </w:r>
    </w:p>
    <w:p w:rsidR="005E577B" w:rsidRDefault="00547C57" w:rsidP="00555EDB">
      <w:pPr>
        <w:pStyle w:val="P68"/>
        <w:ind w:firstLine="709"/>
        <w:jc w:val="both"/>
        <w:rPr>
          <w:sz w:val="28"/>
          <w:szCs w:val="28"/>
        </w:rPr>
      </w:pPr>
      <w:bookmarkStart w:id="2" w:name="Par34"/>
      <w:bookmarkEnd w:id="2"/>
      <w:r>
        <w:rPr>
          <w:sz w:val="28"/>
          <w:szCs w:val="28"/>
        </w:rPr>
        <w:t>решение о переводе жилого помещения в нежилое помещение или нежилого помещения в жилое помещение;</w:t>
      </w:r>
    </w:p>
    <w:p w:rsidR="005E577B" w:rsidRDefault="00547C57" w:rsidP="00555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отказ в предоставлении муниципальной услуги.</w:t>
      </w:r>
    </w:p>
    <w:p w:rsidR="00555EDB" w:rsidRPr="00C70EB7" w:rsidRDefault="00555EDB" w:rsidP="00555EDB">
      <w:pPr>
        <w:ind w:firstLine="709"/>
        <w:jc w:val="both"/>
        <w:rPr>
          <w:color w:val="000000"/>
          <w:sz w:val="27"/>
          <w:szCs w:val="27"/>
        </w:rPr>
      </w:pPr>
      <w:r w:rsidRPr="00C70EB7">
        <w:rPr>
          <w:color w:val="000000"/>
          <w:sz w:val="27"/>
          <w:szCs w:val="27"/>
        </w:rPr>
        <w:t xml:space="preserve"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</w:t>
      </w:r>
      <w:r w:rsidRPr="00C70EB7">
        <w:rPr>
          <w:color w:val="000000"/>
          <w:sz w:val="27"/>
          <w:szCs w:val="27"/>
        </w:rPr>
        <w:lastRenderedPageBreak/>
        <w:t>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555EDB" w:rsidRPr="00C70EB7" w:rsidRDefault="00555EDB" w:rsidP="00555EDB">
      <w:pPr>
        <w:ind w:firstLine="709"/>
        <w:jc w:val="both"/>
        <w:rPr>
          <w:color w:val="000000"/>
          <w:sz w:val="27"/>
          <w:szCs w:val="27"/>
        </w:rPr>
      </w:pPr>
      <w:r w:rsidRPr="00C70EB7">
        <w:rPr>
          <w:color w:val="000000"/>
          <w:sz w:val="27"/>
          <w:szCs w:val="27"/>
        </w:rPr>
        <w:t xml:space="preserve">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555EDB" w:rsidRDefault="00555EDB" w:rsidP="00555EDB">
      <w:pPr>
        <w:ind w:firstLine="708"/>
        <w:jc w:val="both"/>
        <w:rPr>
          <w:sz w:val="28"/>
          <w:szCs w:val="28"/>
        </w:rPr>
      </w:pPr>
      <w:r w:rsidRPr="00C70EB7">
        <w:rPr>
          <w:color w:val="000000"/>
          <w:sz w:val="27"/>
          <w:szCs w:val="27"/>
        </w:rPr>
        <w:t xml:space="preserve"> 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настоящей статьи.</w:t>
      </w:r>
    </w:p>
    <w:p w:rsidR="005E577B" w:rsidRDefault="005E577B">
      <w:pPr>
        <w:spacing w:line="360" w:lineRule="exact"/>
        <w:ind w:firstLine="709"/>
        <w:jc w:val="both"/>
        <w:rPr>
          <w:sz w:val="28"/>
          <w:szCs w:val="28"/>
        </w:rPr>
      </w:pPr>
    </w:p>
    <w:p w:rsidR="005E577B" w:rsidRDefault="00547C57">
      <w:pPr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BE1FE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Исчерпывающий перечень документов, необходимых для предоставления муниципальной услуги.</w:t>
      </w:r>
    </w:p>
    <w:p w:rsidR="005E577B" w:rsidRDefault="00547C57">
      <w:pPr>
        <w:pStyle w:val="P55"/>
        <w:ind w:firstLine="709"/>
        <w:jc w:val="both"/>
        <w:rPr>
          <w:sz w:val="28"/>
          <w:szCs w:val="28"/>
        </w:rPr>
      </w:pPr>
      <w:bookmarkStart w:id="3" w:name="Par35"/>
      <w:bookmarkEnd w:id="3"/>
      <w:r>
        <w:rPr>
          <w:sz w:val="28"/>
          <w:szCs w:val="28"/>
        </w:rPr>
        <w:t>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>.1. Для перевода жилого помещения в нежилое помещение или нежилого помещения в жилое помещение заявитель представляет:</w:t>
      </w:r>
    </w:p>
    <w:p w:rsidR="005E577B" w:rsidRDefault="00547C57">
      <w:pPr>
        <w:pStyle w:val="3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T9"/>
          <w:rFonts w:ascii="Times New Roman" w:eastAsia="SimSun1" w:hAnsi="Times New Roman"/>
          <w:color w:val="auto"/>
          <w:sz w:val="28"/>
          <w:szCs w:val="28"/>
        </w:rPr>
        <w:t>2.</w:t>
      </w:r>
      <w:r w:rsidR="00BE1FE4">
        <w:rPr>
          <w:rStyle w:val="T9"/>
          <w:rFonts w:ascii="Times New Roman" w:eastAsia="SimSun1" w:hAnsi="Times New Roman"/>
          <w:color w:val="auto"/>
          <w:sz w:val="28"/>
          <w:szCs w:val="28"/>
        </w:rPr>
        <w:t>4</w:t>
      </w:r>
      <w:r>
        <w:rPr>
          <w:rStyle w:val="T9"/>
          <w:rFonts w:ascii="Times New Roman" w:eastAsia="SimSun1" w:hAnsi="Times New Roman"/>
          <w:color w:val="auto"/>
          <w:sz w:val="28"/>
          <w:szCs w:val="28"/>
        </w:rPr>
        <w:t xml:space="preserve">.1.1. </w:t>
      </w:r>
      <w:r>
        <w:rPr>
          <w:rFonts w:ascii="Times New Roman" w:hAnsi="Times New Roman" w:cs="Times New Roman"/>
          <w:color w:val="auto"/>
          <w:sz w:val="28"/>
          <w:szCs w:val="28"/>
        </w:rPr>
        <w:t>Заявление о переводе жилого помещения в нежилое помещение или нежилого помещения в нежилое помещение (далее - заявление), составленное по форме согласно приложению № 1 к Административному регламенту.</w:t>
      </w:r>
    </w:p>
    <w:p w:rsidR="005E577B" w:rsidRDefault="00547C5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2.5.1.2. Правоустанавливающие документы на переводимое помещение (подлинники или засвидетельствованные в нотариальном порядке копии).</w:t>
      </w:r>
    </w:p>
    <w:p w:rsidR="005E577B" w:rsidRDefault="00BE1FE4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547C57">
        <w:rPr>
          <w:sz w:val="28"/>
          <w:szCs w:val="28"/>
        </w:rPr>
        <w:t>.1.3. План переводимого помещения с его техническим описанием (в случае, если переводимое помещение является жилым, технический паспорт такого помещения).</w:t>
      </w:r>
    </w:p>
    <w:p w:rsidR="005E577B" w:rsidRDefault="00547C5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>.1.4. Поэтажный план дома, в котором находится переводимое помещение.</w:t>
      </w:r>
    </w:p>
    <w:p w:rsidR="005E577B" w:rsidRDefault="00547C57">
      <w:pPr>
        <w:pStyle w:val="ConsPlusNormal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BE1FE4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.1.5. П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5E577B" w:rsidRDefault="00547C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>.1.6.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помещение.</w:t>
      </w:r>
    </w:p>
    <w:p w:rsidR="005E577B" w:rsidRDefault="00547C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 xml:space="preserve">.1.7. Согласие каждого собственника всех помещений, примыкающих к переводимому помещению, на перевод жилого помещения в нежилое помещение. В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</w:t>
      </w:r>
      <w:r>
        <w:rPr>
          <w:sz w:val="28"/>
          <w:szCs w:val="28"/>
        </w:rPr>
        <w:lastRenderedPageBreak/>
        <w:t>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5E577B" w:rsidRDefault="00547C57">
      <w:pPr>
        <w:pStyle w:val="P1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>.2. Документы, указанные в подпунктах 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>.1.1., 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>.1.2. (в случае, если документы (их копии или сведения, содержащиеся в них) отсутствуют в Едином государственном реестре недвижимости), 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>.1.5. – 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>.1.7. пункта 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 xml:space="preserve">.1. настоящего Административного регламента, заявитель должен предоставить самостоятельно. </w:t>
      </w:r>
    </w:p>
    <w:p w:rsidR="005E577B" w:rsidRDefault="00547C57">
      <w:pPr>
        <w:pStyle w:val="P1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>.3. Документы (их копии или сведения, содержащиеся в них), указанные в подпунктах 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 xml:space="preserve">.1.2. (в случае, если право на переустраиваемое и (или) </w:t>
      </w:r>
      <w:proofErr w:type="spellStart"/>
      <w:r>
        <w:rPr>
          <w:sz w:val="28"/>
          <w:szCs w:val="28"/>
        </w:rPr>
        <w:t>перепланируемое</w:t>
      </w:r>
      <w:proofErr w:type="spellEnd"/>
      <w:r>
        <w:rPr>
          <w:sz w:val="28"/>
          <w:szCs w:val="28"/>
        </w:rPr>
        <w:t xml:space="preserve"> помещение зарегистрировано в Едином государственном реестре недвижимости), 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>.1.3., 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>.1.4. пункта 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>.1. настоящего Административного регламента, запрашиваются органом, предоставляющего муниципальную услугу в рамках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по собственной инициативе.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>.4.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5E577B" w:rsidRDefault="00547C57">
      <w:pPr>
        <w:ind w:firstLine="709"/>
        <w:jc w:val="both"/>
      </w:pPr>
      <w:bookmarkStart w:id="4" w:name="Par53"/>
      <w:bookmarkEnd w:id="4"/>
      <w:r>
        <w:rPr>
          <w:sz w:val="28"/>
          <w:szCs w:val="28"/>
        </w:rPr>
        <w:t>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>.5. При предоставлении муниципальной услуги Администрация не вправе требовать от заявителя:</w:t>
      </w:r>
    </w:p>
    <w:p w:rsidR="005E577B" w:rsidRDefault="00547C57">
      <w:pPr>
        <w:ind w:firstLine="709"/>
        <w:jc w:val="both"/>
      </w:pPr>
      <w:r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5E577B" w:rsidRDefault="00547C57">
      <w:pPr>
        <w:ind w:firstLine="709"/>
        <w:jc w:val="both"/>
      </w:pPr>
      <w:r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Закона № 210-ФЗ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5E577B" w:rsidRDefault="00547C57">
      <w:pPr>
        <w:ind w:firstLine="709"/>
        <w:jc w:val="both"/>
      </w:pPr>
      <w:r>
        <w:rPr>
          <w:sz w:val="28"/>
          <w:szCs w:val="28"/>
        </w:rPr>
        <w:lastRenderedPageBreak/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Закона № 210-ФЗ;</w:t>
      </w:r>
    </w:p>
    <w:p w:rsidR="005E577B" w:rsidRDefault="0054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5E577B" w:rsidRDefault="00547C57">
      <w:pPr>
        <w:ind w:firstLine="709"/>
        <w:jc w:val="both"/>
      </w:pPr>
      <w:r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муниципальной услуги, за исключением следующих случаев:</w:t>
      </w:r>
    </w:p>
    <w:p w:rsidR="005E577B" w:rsidRDefault="00547C57">
      <w:pPr>
        <w:ind w:firstLine="709"/>
        <w:jc w:val="both"/>
      </w:pPr>
      <w:r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E577B" w:rsidRDefault="00547C57">
      <w:pPr>
        <w:ind w:firstLine="709"/>
        <w:jc w:val="both"/>
      </w:pPr>
      <w:r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E577B" w:rsidRDefault="0054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Закона № 210-ФЗ, уведомляется заявитель, а также приносятся извинения за доставленные неудобства.</w:t>
      </w:r>
    </w:p>
    <w:p w:rsidR="005E577B" w:rsidRDefault="005E577B">
      <w:pPr>
        <w:spacing w:line="360" w:lineRule="exact"/>
        <w:ind w:firstLine="709"/>
        <w:jc w:val="both"/>
        <w:rPr>
          <w:sz w:val="28"/>
          <w:szCs w:val="28"/>
        </w:rPr>
      </w:pPr>
    </w:p>
    <w:p w:rsidR="005E577B" w:rsidRDefault="00BE1FE4">
      <w:pPr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2.5</w:t>
      </w:r>
      <w:r w:rsidR="00547C57">
        <w:rPr>
          <w:b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5E577B" w:rsidRDefault="005E577B">
      <w:pPr>
        <w:spacing w:line="360" w:lineRule="exact"/>
        <w:ind w:firstLine="709"/>
        <w:jc w:val="both"/>
        <w:rPr>
          <w:sz w:val="28"/>
          <w:szCs w:val="28"/>
        </w:rPr>
      </w:pPr>
      <w:bookmarkStart w:id="5" w:name="Par55"/>
      <w:bookmarkEnd w:id="5"/>
    </w:p>
    <w:p w:rsidR="005E577B" w:rsidRDefault="00547C57">
      <w:pPr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BE1FE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Исчерпывающий перечень оснований для отказа в приеме документов:</w:t>
      </w:r>
    </w:p>
    <w:p w:rsidR="005E577B" w:rsidRDefault="0054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(электронной) форме заявления не указаны фамилия заявителя и почтовый адрес, по которому должен быть направлен ответ, или адрес электронной почты (в случае, если ответ должен быть направлен в форме электронного документа);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письменного заявления (в том числе в форме электронного документа) не поддается прочтению.</w:t>
      </w:r>
    </w:p>
    <w:p w:rsidR="005E577B" w:rsidRDefault="005E577B">
      <w:pPr>
        <w:spacing w:line="360" w:lineRule="exact"/>
        <w:ind w:firstLine="709"/>
        <w:jc w:val="both"/>
        <w:rPr>
          <w:b/>
          <w:sz w:val="28"/>
          <w:szCs w:val="28"/>
        </w:rPr>
      </w:pPr>
    </w:p>
    <w:p w:rsidR="005E577B" w:rsidRDefault="00547C57">
      <w:pPr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BE1FE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F26AB9" w:rsidRDefault="00547C57" w:rsidP="00F26AB9">
      <w:pPr>
        <w:pStyle w:val="af1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bookmarkStart w:id="6" w:name="Par59"/>
      <w:bookmarkEnd w:id="6"/>
      <w:r>
        <w:rPr>
          <w:sz w:val="28"/>
          <w:szCs w:val="28"/>
        </w:rPr>
        <w:t>2.</w:t>
      </w:r>
      <w:r w:rsidR="00BE1FE4"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 w:rsidR="00F26AB9" w:rsidRPr="001C577E">
        <w:rPr>
          <w:rStyle w:val="ng-scope"/>
          <w:color w:val="000000"/>
          <w:sz w:val="28"/>
          <w:szCs w:val="28"/>
          <w:shd w:val="clear" w:color="auto" w:fill="FFFFFF"/>
        </w:rPr>
        <w:t>Основания для приостановления муниципальной услуги отсутствуют.</w:t>
      </w:r>
    </w:p>
    <w:p w:rsidR="00F26AB9" w:rsidRPr="00FB02DB" w:rsidRDefault="00F26AB9" w:rsidP="00F26AB9">
      <w:pPr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E1FE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.2. </w:t>
      </w:r>
      <w:r w:rsidRPr="00FB02DB">
        <w:rPr>
          <w:color w:val="000000"/>
          <w:sz w:val="28"/>
          <w:szCs w:val="28"/>
        </w:rPr>
        <w:t>Основаниями для принятия решения об отказе в предоставлении муниципальной услуги является принятие межведомственной комиссии следующих решений:</w:t>
      </w:r>
    </w:p>
    <w:p w:rsidR="00F26AB9" w:rsidRPr="00FB02DB" w:rsidRDefault="00F26AB9" w:rsidP="00F26AB9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B02DB">
        <w:rPr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F26AB9" w:rsidRPr="00FB02DB" w:rsidRDefault="00F26AB9" w:rsidP="00F26AB9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02DB">
        <w:rPr>
          <w:sz w:val="28"/>
          <w:szCs w:val="28"/>
        </w:rPr>
        <w:t>об отсутствии оснований для признания жилого помещения непригодным для проживания</w:t>
      </w:r>
    </w:p>
    <w:p w:rsidR="005E577B" w:rsidRDefault="00F26AB9" w:rsidP="00F26AB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02DB">
        <w:rPr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</w:t>
      </w:r>
      <w:r>
        <w:rPr>
          <w:sz w:val="28"/>
          <w:szCs w:val="28"/>
        </w:rPr>
        <w:t xml:space="preserve">.  </w:t>
      </w:r>
    </w:p>
    <w:p w:rsidR="005E577B" w:rsidRDefault="00547C57">
      <w:pPr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BE1FE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Размер платы, взимаемой за предоставление муниципальной услуги.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5E577B" w:rsidRDefault="005E577B">
      <w:pPr>
        <w:spacing w:line="276" w:lineRule="auto"/>
        <w:ind w:firstLine="709"/>
        <w:jc w:val="both"/>
        <w:rPr>
          <w:sz w:val="28"/>
          <w:szCs w:val="28"/>
        </w:rPr>
      </w:pPr>
    </w:p>
    <w:p w:rsidR="005E577B" w:rsidRDefault="00547C57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BE1FE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 Срок предоставления муниципальной услуги.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муниципальной услуги составляет не более </w:t>
      </w:r>
      <w:r w:rsidR="00BE1FE4">
        <w:rPr>
          <w:sz w:val="28"/>
          <w:szCs w:val="28"/>
        </w:rPr>
        <w:t>13</w:t>
      </w:r>
      <w:r>
        <w:rPr>
          <w:sz w:val="28"/>
          <w:szCs w:val="28"/>
        </w:rPr>
        <w:t xml:space="preserve"> дней со дня представления в администрацию документов, обязанность по представлению которых в соответствии с пунктом 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 xml:space="preserve">.2 возложена на заявителя </w:t>
      </w:r>
      <w:r>
        <w:rPr>
          <w:sz w:val="28"/>
          <w:szCs w:val="28"/>
        </w:rPr>
        <w:lastRenderedPageBreak/>
        <w:t>(в случае обращения заявителя (его представителя) - лично, почтой России, через МФЦ).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передачи документов через многофункциональный центр срок исчисляется со дня передачи многофункциональным центром заявления в администрацию.</w:t>
      </w:r>
    </w:p>
    <w:p w:rsidR="005E577B" w:rsidRDefault="005E577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5E577B" w:rsidRDefault="00547C57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2.1</w:t>
      </w:r>
      <w:r w:rsidR="00BE1FE4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 xml:space="preserve">. </w:t>
      </w:r>
      <w:r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 </w:t>
      </w:r>
    </w:p>
    <w:p w:rsidR="005E577B" w:rsidRDefault="005E577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5E577B" w:rsidRDefault="00547C57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2.1</w:t>
      </w:r>
      <w:r w:rsidR="00BE1FE4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 xml:space="preserve">. </w:t>
      </w:r>
      <w:r>
        <w:rPr>
          <w:b/>
          <w:sz w:val="28"/>
          <w:szCs w:val="28"/>
        </w:rPr>
        <w:t>Срок и порядок регистрации заявления о предоставлении муниципальной услуги, в том числе в электронной форме.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представленное в письменной форме, при личном обращении регистрируется в установленном порядке, в день обращения заявителя либо в течение рабочего дня, следующего за днем поступления документов в администрацию.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поступившее посредством почтовой или электронной связи, в том числе через официальный сайт администрации, Единый портал государственных и муниципальных услуг (функций) или Портал Кировской области, подлежит обязательной регистрации в течение рабочего дня, следующего за днем поступления документов в администрацию.</w:t>
      </w:r>
    </w:p>
    <w:p w:rsidR="005E577B" w:rsidRDefault="005E577B">
      <w:pPr>
        <w:spacing w:line="360" w:lineRule="exact"/>
        <w:ind w:firstLine="709"/>
        <w:jc w:val="both"/>
        <w:rPr>
          <w:sz w:val="28"/>
          <w:szCs w:val="28"/>
        </w:rPr>
      </w:pPr>
    </w:p>
    <w:p w:rsidR="005E577B" w:rsidRDefault="00547C57">
      <w:pPr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BE1FE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Требования к помещениям для предоставления муниципальной услуги.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E1FE4">
        <w:rPr>
          <w:sz w:val="28"/>
          <w:szCs w:val="28"/>
        </w:rPr>
        <w:t>2</w:t>
      </w:r>
      <w:r>
        <w:rPr>
          <w:sz w:val="28"/>
          <w:szCs w:val="28"/>
        </w:rPr>
        <w:t>.1. Помещения для предоставления муниципальной услуги оснащаются залом ожидания, местами для информирования, заполнения заявлений и иных документов, приема заявителей.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E1FE4">
        <w:rPr>
          <w:sz w:val="28"/>
          <w:szCs w:val="28"/>
        </w:rPr>
        <w:t>2</w:t>
      </w:r>
      <w:r>
        <w:rPr>
          <w:sz w:val="28"/>
          <w:szCs w:val="28"/>
        </w:rPr>
        <w:t>.2. Зал ожидания,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E1FE4">
        <w:rPr>
          <w:sz w:val="28"/>
          <w:szCs w:val="28"/>
        </w:rPr>
        <w:t>2</w:t>
      </w:r>
      <w:r>
        <w:rPr>
          <w:sz w:val="28"/>
          <w:szCs w:val="28"/>
        </w:rPr>
        <w:t xml:space="preserve">.3. Администрация обеспечивает условия доступности для инвалидов объектов (помещения, здания и иные сооружения) (далее – объекты) и преодолении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</w:t>
      </w:r>
      <w:r>
        <w:rPr>
          <w:sz w:val="28"/>
          <w:szCs w:val="28"/>
        </w:rPr>
        <w:lastRenderedPageBreak/>
        <w:t xml:space="preserve">защиты Российской Федерации от </w:t>
      </w:r>
      <w:r>
        <w:rPr>
          <w:rFonts w:cs="Arial"/>
          <w:sz w:val="28"/>
          <w:szCs w:val="28"/>
        </w:rPr>
        <w:t>30.07.2015 № 527н</w:t>
      </w:r>
      <w:r>
        <w:rPr>
          <w:sz w:val="28"/>
          <w:szCs w:val="28"/>
        </w:rPr>
        <w:t xml:space="preserve">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E1FE4">
        <w:rPr>
          <w:sz w:val="28"/>
          <w:szCs w:val="28"/>
        </w:rPr>
        <w:t>2</w:t>
      </w:r>
      <w:r>
        <w:rPr>
          <w:sz w:val="28"/>
          <w:szCs w:val="28"/>
        </w:rPr>
        <w:t>.4.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5E577B" w:rsidRDefault="00547C57">
      <w:pPr>
        <w:spacing w:line="276" w:lineRule="auto"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2.1</w:t>
      </w:r>
      <w:r w:rsidR="00BE1FE4">
        <w:rPr>
          <w:rFonts w:eastAsia="Arial"/>
          <w:sz w:val="28"/>
          <w:szCs w:val="28"/>
        </w:rPr>
        <w:t>2</w:t>
      </w:r>
      <w:r>
        <w:rPr>
          <w:rFonts w:eastAsia="Arial"/>
          <w:sz w:val="28"/>
          <w:szCs w:val="28"/>
        </w:rPr>
        <w:t>.5. Места для информирования должны быть оборудованы информационными стендами, содержащими следующую информацию:</w:t>
      </w:r>
    </w:p>
    <w:p w:rsidR="005E577B" w:rsidRDefault="00547C57">
      <w:pPr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график работы (часы приема), контактные телефоны (телефон для справок), адрес официального сайта администрации в сети «Интернет», адреса электронной почты.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перечень, формы документов для заполнения, образцы заполнения документов, бланки для заполнения;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услуги;</w:t>
      </w:r>
    </w:p>
    <w:p w:rsidR="005E577B" w:rsidRDefault="00547C57">
      <w:pPr>
        <w:spacing w:line="276" w:lineRule="auto"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порядок обжалования решений, действий (бездействия) администрации, ее должностных лиц, либо муниципальных служащих;</w:t>
      </w:r>
    </w:p>
    <w:p w:rsidR="005E577B" w:rsidRDefault="00547C57">
      <w:pPr>
        <w:spacing w:line="276" w:lineRule="auto"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перечень нормативных правовых актов, регулирующих предоставление муниципальной услуги.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E1FE4">
        <w:rPr>
          <w:sz w:val="28"/>
          <w:szCs w:val="28"/>
        </w:rPr>
        <w:t>2</w:t>
      </w:r>
      <w:r>
        <w:rPr>
          <w:sz w:val="28"/>
          <w:szCs w:val="28"/>
        </w:rPr>
        <w:t>.6. Кабинеты (кабинки) приема заявителей должны быть оборудованы информационными табличками с указанием: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номера кабинета (кабинки);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фамилии, имени и отчества специалиста, осуществляющего прием заявителей;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дней и часов приема, времени перерыва на обед.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E1FE4">
        <w:rPr>
          <w:sz w:val="28"/>
          <w:szCs w:val="28"/>
        </w:rPr>
        <w:t>2</w:t>
      </w:r>
      <w:r>
        <w:rPr>
          <w:sz w:val="28"/>
          <w:szCs w:val="28"/>
        </w:rPr>
        <w:t>.7.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5E577B" w:rsidRDefault="005E577B">
      <w:pPr>
        <w:spacing w:line="360" w:lineRule="exact"/>
        <w:ind w:firstLine="709"/>
        <w:jc w:val="both"/>
        <w:rPr>
          <w:sz w:val="28"/>
          <w:szCs w:val="28"/>
        </w:rPr>
      </w:pPr>
    </w:p>
    <w:p w:rsidR="005E577B" w:rsidRDefault="00547C57">
      <w:pPr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BE1FE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Показатели доступности и качества муниципальной услуги.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E1FE4">
        <w:rPr>
          <w:sz w:val="28"/>
          <w:szCs w:val="28"/>
        </w:rPr>
        <w:t>3</w:t>
      </w:r>
      <w:r>
        <w:rPr>
          <w:sz w:val="28"/>
          <w:szCs w:val="28"/>
        </w:rPr>
        <w:t>.1. Показателями доступности муниципальной услуги являются: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транспортная доступность к местам предоставления муниципальной услуги;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подать заявление о предоставлении муниципальной услуги в форме электронного документа, в том числе с использованием Единого портала, Регионального портала;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возможность подать заявление о предоставлении муниципальной услуги путем обращения в многофункциональный центр;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доступности инвалидов к получению муниципальной услуги в соответствии с Федеральным </w:t>
      </w:r>
      <w:hyperlink r:id="rId9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24.11.1995 № 181-ФЗ «О социальной защите инвалидов в Российской Федерации».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E1FE4">
        <w:rPr>
          <w:sz w:val="28"/>
          <w:szCs w:val="28"/>
        </w:rPr>
        <w:t>3</w:t>
      </w:r>
      <w:r>
        <w:rPr>
          <w:sz w:val="28"/>
          <w:szCs w:val="28"/>
        </w:rPr>
        <w:t>.2. Показателями качества муниципальной услуги являются: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срока предоставления муниципальной услуги;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взаимодействия заявителя с должностными лицами администрации при предоставлении муниципальной услуги два раза: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E1FE4">
        <w:rPr>
          <w:sz w:val="28"/>
          <w:szCs w:val="28"/>
        </w:rPr>
        <w:t>3</w:t>
      </w:r>
      <w:r>
        <w:rPr>
          <w:sz w:val="28"/>
          <w:szCs w:val="28"/>
        </w:rPr>
        <w:t>.3. Получение муниципальной услуги по экстерриториальному принципу невозможно.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E1FE4">
        <w:rPr>
          <w:sz w:val="28"/>
          <w:szCs w:val="28"/>
        </w:rPr>
        <w:t>3</w:t>
      </w:r>
      <w:r>
        <w:rPr>
          <w:sz w:val="28"/>
          <w:szCs w:val="28"/>
        </w:rPr>
        <w:t>.4. Предоставление муниципальной услуги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(комплексный запрос) возможно (невозможно).</w:t>
      </w:r>
    </w:p>
    <w:p w:rsidR="005E577B" w:rsidRDefault="00547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E1FE4">
        <w:rPr>
          <w:sz w:val="28"/>
          <w:szCs w:val="28"/>
        </w:rPr>
        <w:t>3</w:t>
      </w:r>
      <w:r>
        <w:rPr>
          <w:sz w:val="28"/>
          <w:szCs w:val="28"/>
        </w:rPr>
        <w:t>.5. Возможность получения информации о ходе предоставления муниципальной услуги указана в пункте 1.3.1 настоящего Административного регламента.</w:t>
      </w:r>
    </w:p>
    <w:p w:rsidR="005E577B" w:rsidRDefault="005E577B">
      <w:pPr>
        <w:spacing w:line="360" w:lineRule="exact"/>
        <w:ind w:firstLine="709"/>
        <w:jc w:val="both"/>
        <w:rPr>
          <w:sz w:val="28"/>
          <w:szCs w:val="28"/>
        </w:rPr>
      </w:pPr>
    </w:p>
    <w:p w:rsidR="005E577B" w:rsidRDefault="00547C57">
      <w:pPr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BE1FE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Требования, учитывающие особенности предоставления муниципальной услуги в электронной форме и в многофункциональном центре.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>.1. Особенности предоставления муниципальной услуги в многофункциональном центре.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(представителя заявителя)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>.2. Особенности предоставления муниципальной услуги в электронной форме: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получение информации о порядке и сроках предоставления муниципальной услуги в сети Интернет, в том числе на официальном сайте администрации, на Едином портале, Региональном портале;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 копирование формы заявления, необходимого для получения муниципальной услуги в электронной форме, в сети Интернет, в том числе на официальном сайте администрации, на Едином портале, Региональном портале;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заявления в электронной форме с использованием сети Интернет, в том числе Единого портала, Регионального портала через "Личный кабинет пользователя";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с использованием Единого портала, Регионального портала мониторинга хода предоставления муниципальной услуги через "Личный кабинет пользователя".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5E577B" w:rsidRDefault="00547C5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 усиленная квалифицированная подпись.</w:t>
      </w:r>
    </w:p>
    <w:p w:rsidR="005E577B" w:rsidRDefault="005E577B">
      <w:pPr>
        <w:jc w:val="both"/>
        <w:rPr>
          <w:sz w:val="28"/>
          <w:szCs w:val="28"/>
        </w:rPr>
      </w:pPr>
    </w:p>
    <w:p w:rsidR="005E577B" w:rsidRDefault="00547C5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 выполнения</w:t>
      </w:r>
    </w:p>
    <w:p w:rsidR="005E577B" w:rsidRDefault="00547C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административных процедур (действий), требования к порядку</w:t>
      </w:r>
    </w:p>
    <w:p w:rsidR="005E577B" w:rsidRDefault="00547C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их выполнения, в том числе особенности выполнения</w:t>
      </w:r>
    </w:p>
    <w:p w:rsidR="005E577B" w:rsidRDefault="00547C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административных процедур (действий) в электронной форме,</w:t>
      </w:r>
    </w:p>
    <w:p w:rsidR="005E577B" w:rsidRDefault="00547C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 также особенности выполнения административных процедур</w:t>
      </w:r>
    </w:p>
    <w:p w:rsidR="005E577B" w:rsidRDefault="00547C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многофункциональных центрах</w:t>
      </w:r>
    </w:p>
    <w:p w:rsidR="005E577B" w:rsidRDefault="005E577B">
      <w:pPr>
        <w:jc w:val="both"/>
        <w:rPr>
          <w:sz w:val="28"/>
          <w:szCs w:val="28"/>
        </w:rPr>
      </w:pPr>
    </w:p>
    <w:p w:rsidR="005E577B" w:rsidRDefault="00547C57">
      <w:pPr>
        <w:spacing w:line="360" w:lineRule="exact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5E577B" w:rsidRDefault="00547C5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приём и регистрация документов;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направление межведомственных запросов;</w:t>
      </w:r>
    </w:p>
    <w:p w:rsidR="005E577B" w:rsidRDefault="00547C57">
      <w:pPr>
        <w:spacing w:line="276" w:lineRule="auto"/>
        <w:ind w:firstLine="709"/>
        <w:jc w:val="both"/>
      </w:pPr>
      <w:r>
        <w:rPr>
          <w:sz w:val="28"/>
          <w:szCs w:val="28"/>
        </w:rPr>
        <w:t>рассмотрение документов и принятие решения о переводе жилого помещения в нежилое помещение или нежилого помещения в жилое помещение или об отказе в предоставлении муниципальной услуги.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форме: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приём и регистрация заявления и прилагаемых к нему документов;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направление межведомственных запросов;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рассмотрение документов и принятие решения о переводе жилого помещения в нежилое или нежилого помещения в жилое помещение или об отказе в предоставлении муниципальной услуги.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процедур (действий), выполняемых многофункциональным центром: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заявления и представленных документов;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заявителя о готовности результата предоставления муниципальной услуги.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 не требуется.</w:t>
      </w:r>
    </w:p>
    <w:p w:rsidR="005E577B" w:rsidRDefault="005E577B">
      <w:pPr>
        <w:pStyle w:val="P44"/>
        <w:jc w:val="both"/>
        <w:rPr>
          <w:sz w:val="28"/>
          <w:szCs w:val="28"/>
          <w:lang w:val="ru-RU"/>
        </w:rPr>
      </w:pPr>
    </w:p>
    <w:p w:rsidR="005E577B" w:rsidRDefault="00547C57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3.2 Описание последовательности административных действий при приёме и регистрации документов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исполнения муниципальной услуги является обращение заявителя в администрацию с письменным заявлением, прилагаемых к нему документов и предъявлением: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документа, удостоверяющего личность заявителя (его представителя);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документа, подтверждающего полномочия представителя заявителя.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прием документов, осуществляет проверку документов на наличие оснований для отказа в приеме документов, указанных в пункте 2.</w:t>
      </w:r>
      <w:r w:rsidR="00BE1FE4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Административного регламента.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вышеуказанных оснований специалист, ответственный за прием документов, в установленном порядке регистрирует поступившие документы и направляет их специалисту, ответственному за предоставление муниципальной услуги.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выдается расписка в получении от заявителя документов с указанием их перечня и даты их получения администрацией, а также с указанием перечня сведений и документов, которые будут получены по межведомственным запросам.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оснований для отказа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выполнения административной процедуры является регистрация поступивших документов или отказ в приеме представленных документов.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не может превышать 1 рабочий день.</w:t>
      </w:r>
    </w:p>
    <w:p w:rsidR="005E577B" w:rsidRDefault="005E577B">
      <w:pPr>
        <w:pStyle w:val="P44"/>
        <w:ind w:firstLine="708"/>
        <w:jc w:val="both"/>
        <w:rPr>
          <w:sz w:val="28"/>
          <w:szCs w:val="28"/>
        </w:rPr>
      </w:pPr>
    </w:p>
    <w:p w:rsidR="005E577B" w:rsidRDefault="00547C57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3.3. Описание последовательности административных действий при формировании и направлении межведомственных запросов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 для начала административной процедуры является поступление зарегистрированного в установленном порядке заявления и прилагаемых к нему документов, специалисту, ответственному за предоставление муниципальной услуги. 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сведений, необходимых для предоставления муниципальной услуги, предусмотренных подпунктом 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 xml:space="preserve">.3 настоящего Административного регламента (в случае, если указанные документы не представлены заявителем самостоятельно). 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не может превышать 3 дней.</w:t>
      </w:r>
    </w:p>
    <w:p w:rsidR="005E577B" w:rsidRDefault="005E577B">
      <w:pPr>
        <w:ind w:firstLine="709"/>
        <w:jc w:val="both"/>
        <w:rPr>
          <w:kern w:val="2"/>
          <w:sz w:val="28"/>
          <w:szCs w:val="28"/>
        </w:rPr>
      </w:pPr>
    </w:p>
    <w:p w:rsidR="005E577B" w:rsidRDefault="00547C57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3.4. Описание последовательности административных действий при рассмотрении документов и принятии решения о переводе жилого помещения в нежилое помещение или нежилого помещения в жилое помещение либо отказе в предоставлении муниципальной услуги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поступление документов, необходимых для рассмотрения заявления о переводе жилого помещения в нежилое помещение или нежилого помещения в жилое помещение. 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Поступившие и зарегистрированные в установленном порядке документы рассматривает специалист, ответственный за предоставление муниципальной услуги.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предоставление муниципальной услуги: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наличие оснований для отказа в предоставлении муниципальной услуги, предусмотренных пунктом 2.</w:t>
      </w:r>
      <w:r w:rsidR="00BE1FE4">
        <w:rPr>
          <w:sz w:val="28"/>
          <w:szCs w:val="28"/>
        </w:rPr>
        <w:t>7</w:t>
      </w:r>
      <w:r>
        <w:rPr>
          <w:sz w:val="28"/>
          <w:szCs w:val="28"/>
        </w:rPr>
        <w:t>. настоящего Административного регламента;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оснований подготавливает решение администрации об отказе в переводе жилого помещения в нежилое помещение или нежилого помещения в жилое помещение и уведомление об отказе в переводе помещения по форме, утверждённой </w:t>
      </w:r>
      <w:r>
        <w:t>постановлением</w:t>
      </w:r>
      <w:r>
        <w:rPr>
          <w:sz w:val="28"/>
          <w:szCs w:val="28"/>
        </w:rPr>
        <w:t xml:space="preserve">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с указанием основания отказа и не позднее чем через три рабочих дня со дня принятия такого решения выдает или направляет уведомление об отказе в переводе помещения заявителю по адресу, указанному в заявлении; 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отсутствия оснований для отказа в предоставлении муниципальной услуги подготавливает решение администрации о переводе жилого помещения в нежилое помещение или нежилого помещения в жилое помещение и уведомление о переводе помещения по форме, утверждённой </w:t>
      </w:r>
      <w:r>
        <w:t>постановлением</w:t>
      </w:r>
      <w:r>
        <w:rPr>
          <w:sz w:val="28"/>
          <w:szCs w:val="28"/>
        </w:rPr>
        <w:t xml:space="preserve">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помещение», и не позднее чем через три рабочих дня со дня принятия решения о переводе помещения выдает или направляет уведомление о переводе помещения заявителю по адресу, указанному в заявлении. Одновременно с выдачей или направлением заявителю данного документа администрация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выполнения административной процедуры будет являться принятие решения администрации о переводе (отказе в переводе) жилого помещения в нежилое помещение или нежилого помещения в жилое помещение и выдача или направление заявителю уведомления о переводе помещения, либо уведомления об отказе в переводе.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действий не может превышать 22 дня.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не позднее чем через три рабочих дня со дня принятия решения о переводе или об отказе в переводе помещения выдает или направляет по адресу, указанному в заявлении документ, подтверждающий принятие одного из указанных решений. Администрация 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5E577B" w:rsidRDefault="005E577B">
      <w:pPr>
        <w:widowControl w:val="0"/>
        <w:jc w:val="both"/>
        <w:rPr>
          <w:sz w:val="28"/>
          <w:szCs w:val="28"/>
        </w:rPr>
      </w:pPr>
    </w:p>
    <w:p w:rsidR="005E577B" w:rsidRDefault="00547C57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3.5. Порядок осуществления административных процедур (действий) в электронной форме, в том числе с использованием Единого портала государственных и муниципальных услуг (функций) и Портала Кировской области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электронной форме уведомление о приеме заявления на предоставление муниципальной услуги и необходимых для ее 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</w:t>
      </w:r>
      <w:r>
        <w:rPr>
          <w:sz w:val="28"/>
          <w:szCs w:val="28"/>
        </w:rPr>
        <w:lastRenderedPageBreak/>
        <w:t>заявителю в «Личный кабинет» Единого портала государственных и муниципальных услуг (функций) либо Портала Кировской области.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государственных и муниципальных услуг (функций) либо Портал Кировской области, путем последовательного заполнения всех предлагаемых форм, прикрепления к запросу заявления и необходимых документов, в электронной форме.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заявления и документов, через Единый портал государственных и муниципальных услуг (функций) или Портал Кировской области, подписывать такие заявление и документы электронной цифровой подписью не требуется.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уведомления в форме электронного документа с использованием Единого портала государственных и муниципальных услуг (функций) или Портала Кировской области,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</w:t>
      </w:r>
      <w:r>
        <w:rPr>
          <w:sz w:val="28"/>
          <w:szCs w:val="28"/>
        </w:rPr>
        <w:tab/>
        <w:t>Описание последовательности действий при приеме и регистрации документов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предоставления муниципальной услуги в электронной форме является поступление в систему внутреннего электронного документооборота администрации запроса на предоставление муниципальной услуги из Единого портала государственных и муниципальных услуг (функций) либо из Портала Кировской области.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прием документов, осуществляет проверку документов на наличие оснований для отказа в приеме документов, указанных в пункте 2.</w:t>
      </w:r>
      <w:r w:rsidR="00BE1FE4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Административного регламента.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вышеуказанных оснований специалист, ответственный за прием документов, в установленном порядке регистрирует поступившие документы и направляет их специалисту, ответственному за предоставление муниципальной услуги.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Заявителю направляется расписка в получении от заявителя документов с указанием их перечня и даты их получения администрацией, а также с указанием перечня сведений и документов, которые будут получены по межведомственным запросам в форме электронного документа с использованием Единого портала государственных и муниципальных услуг (функций) или Портала Кировской области или </w:t>
      </w:r>
      <w:proofErr w:type="gramStart"/>
      <w:r>
        <w:rPr>
          <w:sz w:val="28"/>
          <w:szCs w:val="28"/>
        </w:rPr>
        <w:t>на адрес</w:t>
      </w:r>
      <w:proofErr w:type="gramEnd"/>
      <w:r>
        <w:rPr>
          <w:sz w:val="28"/>
          <w:szCs w:val="28"/>
        </w:rPr>
        <w:t xml:space="preserve"> указанный в заявлении.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наличии оснований для отказа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не может превышать 1 день.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Описание последовательности административных действий </w:t>
      </w:r>
      <w:proofErr w:type="gramStart"/>
      <w:r>
        <w:rPr>
          <w:sz w:val="28"/>
          <w:szCs w:val="28"/>
        </w:rPr>
        <w:t>при формирование</w:t>
      </w:r>
      <w:proofErr w:type="gramEnd"/>
      <w:r>
        <w:rPr>
          <w:sz w:val="28"/>
          <w:szCs w:val="28"/>
        </w:rPr>
        <w:t xml:space="preserve"> и направление межведомственных запросов.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 для начала административной процедуры является поступление зарегистрированного в установленном порядке ходатайство и документов специалисту, ответственному за предоставление муниципальной услуги. 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сведений, необходимых для предоставления муниципальной услуги, предусмотренных подпунктом 2.</w:t>
      </w:r>
      <w:r w:rsidR="00BE1FE4">
        <w:rPr>
          <w:sz w:val="28"/>
          <w:szCs w:val="28"/>
        </w:rPr>
        <w:t>4</w:t>
      </w:r>
      <w:r>
        <w:rPr>
          <w:sz w:val="28"/>
          <w:szCs w:val="28"/>
        </w:rPr>
        <w:t xml:space="preserve">.3 настоящего Административного регламента (в случае, если указанные документы не представлены заявителем самостоятельно). 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не может превышать 3 дней.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3.5.3. Описание последовательности административных действий при рассмотрении документов и принятии решения о переводе жилого помещения в нежилое помещение или нежилого помещения в жилое помещение либо отказе в предоставлении муниципальной услуги.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поступление документов, необходимых для рассмотрения заявления о переводе жилого помещения в нежилое помещение или нежилого помещения в жилое помещение. 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Поступившие и зарегистрированные в установленном порядке документы рассматривает специалист, ответственный за предоставление муниципальной услуги.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предоставление муниципальной услуги: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наличие оснований для отказа в предоставлении муниципальной услуги, предусмотренных пунктом 2.</w:t>
      </w:r>
      <w:r w:rsidR="00BE1FE4">
        <w:rPr>
          <w:sz w:val="28"/>
          <w:szCs w:val="28"/>
        </w:rPr>
        <w:t>7</w:t>
      </w:r>
      <w:r>
        <w:rPr>
          <w:sz w:val="28"/>
          <w:szCs w:val="28"/>
        </w:rPr>
        <w:t>. настоящего Административного регламента;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оснований подготавливает решение администрации об отказе в переводе жилого помещения в нежилое помещение или нежилого помещения в жилое помещение и уведомление об отказе в переводе помещения </w:t>
      </w:r>
      <w:r>
        <w:rPr>
          <w:sz w:val="28"/>
          <w:szCs w:val="28"/>
        </w:rPr>
        <w:lastRenderedPageBreak/>
        <w:t xml:space="preserve">по форме, утверждённой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с указанием основания отказа и не позднее чем через три рабочих дня со дня принятия такого решения выдает или направляет уведомление об отказе в переводе помещения заявителю по адресу, указанному в заявлении; 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отказа в предоставлении муниципальной услуги подготавливает решение администрации о переводе жилого помещения в нежилое помещение или нежилого помещения в жилое помещение и уведомление о переводе помещения по форме, утверждённой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помещение», и не позднее чем через три рабочих дня со дня принятия решения о переводе помещения выдает или направляет уведомление о переводе помещения заявителю по адресу, указанному в заявлении. Одновременно с выдачей или направлением заявителю данного документа администрация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выполнения административной процедуры будет являться принятие решения администрации о переводе (отказе в переводе) жилого помещения в нежилое помещение или нежилого помещения в жилое помещение и выдача или направление заявителю уведомления о переводе помещения, либо уведомления об отказе в переводе.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действий не может превышать 22 дня.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не позднее чем через три рабочих дня со дня принятия решения о переводе или об отказе в переводе помещения выдает или направляет по адресу, указанному в заявлении документ, подтверждающий принятие одного из указанных решений. Администрация 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5E577B" w:rsidRDefault="005E577B">
      <w:pPr>
        <w:widowControl w:val="0"/>
        <w:ind w:firstLine="720"/>
        <w:jc w:val="both"/>
        <w:rPr>
          <w:sz w:val="28"/>
          <w:szCs w:val="28"/>
        </w:rPr>
      </w:pPr>
    </w:p>
    <w:p w:rsidR="005E577B" w:rsidRDefault="00547C57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</w:t>
      </w:r>
      <w:r>
        <w:rPr>
          <w:sz w:val="28"/>
          <w:szCs w:val="28"/>
        </w:rPr>
        <w:lastRenderedPageBreak/>
        <w:t>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центр, либо по телефону многофункционального центра.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3.6.1.</w:t>
      </w:r>
      <w:r>
        <w:rPr>
          <w:sz w:val="28"/>
          <w:szCs w:val="28"/>
        </w:rPr>
        <w:tab/>
        <w:t>Описание последовательности действий при приеме и регистрации документов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документы, необходимые для предоставления муниципальной услуги, подаются в многофункциональный центр только на бумажном носителе.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предъявлением: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документа, удостоверяющего личность заявителя (его представителя);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документа, подтверждающего полномочия представителя заявителя.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прием и регистрацию документов: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регистрирует в установленном порядке поступившие документы;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 уведомление о приеме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 и передает его заявителю;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заявление и комплект документов в администрацию;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выполнения административной процедуры будет являться регистрация поступивших документов и выдача (направление) уведомления о приеме документов.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не может превышать 1 день.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 многофункциональным центром не осуществляется.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3.6.3.</w:t>
      </w:r>
      <w:r>
        <w:rPr>
          <w:sz w:val="28"/>
          <w:szCs w:val="28"/>
        </w:rPr>
        <w:tab/>
        <w:t>Описание последовательности административных действий при уведомлении заявителя о готовности результата предоставления муниципальной услуги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 многофункционального центра информирует заявителя о готовности результата предоставления муниципальной услуги посредством телефонной связи.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не может превышать 1 день, с момента поступления результата предоставления муниципальной услуги в многофункциональный центр.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выдается заявителю (представителю заявителя), предъявившему следующие документы: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заявителя либо его представителя;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 заявителя.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 многофункционального центра, выдает заявителю (уполномоченному либо доверенному лицу на получение документов) решение администрации об отказе в переводе жилого помещения в нежилое помещение или нежилого помещения в жилое помещение и уведомление об отказе в переводе помещения, либо решение администрации о переводе жилого помещения в нежилое помещение или нежилого помещения в жилое помещение и уведомление о переводе помещения. Одновременно с выдачей заявителю данного документа многофункциональный центр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получение заявителем решение администрации об отказе в переводе и уведомление об отказе в переводе либо решение администрации о переводе и уведомление о переводе помещения, а также информирование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срок, установленный пунктом 2.</w:t>
      </w:r>
      <w:r w:rsidR="00BE1FE4">
        <w:rPr>
          <w:sz w:val="28"/>
          <w:szCs w:val="28"/>
        </w:rPr>
        <w:t>9.</w:t>
      </w:r>
      <w:r>
        <w:rPr>
          <w:sz w:val="28"/>
          <w:szCs w:val="28"/>
        </w:rPr>
        <w:t xml:space="preserve"> настоящего Административного регламента.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3.6.4. Прием заявителей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обслуживание заявителя.  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графика приема.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запись аннулируется в случае неявки заявителя по истечении 15 минут с назначенного времени приема.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в МФЦ с запросом о предоставлении нескольких муниципальных услуг предоставление муниципальной услуги возможно на основании комплексного запроса.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по комплексному запросу организуется МФЦ по принципу «одного окна», учитывая потребность заявителя в предоставлении нескольких муниципальных услуг, в соответствии со </w:t>
      </w:r>
      <w:hyperlink r:id="rId10">
        <w:r>
          <w:rPr>
            <w:sz w:val="28"/>
            <w:szCs w:val="28"/>
          </w:rPr>
          <w:t>статьей 15.1</w:t>
        </w:r>
      </w:hyperlink>
      <w:r>
        <w:rPr>
          <w:sz w:val="28"/>
          <w:szCs w:val="28"/>
        </w:rPr>
        <w:t xml:space="preserve"> Федерального закона № 210-ФЗ.</w:t>
      </w:r>
    </w:p>
    <w:p w:rsidR="005E577B" w:rsidRDefault="005E577B">
      <w:pPr>
        <w:ind w:firstLine="709"/>
        <w:jc w:val="both"/>
        <w:rPr>
          <w:sz w:val="28"/>
          <w:szCs w:val="28"/>
        </w:rPr>
      </w:pPr>
    </w:p>
    <w:p w:rsidR="005E577B" w:rsidRDefault="00547C57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3.7. Порядок исправления допущенных опечаток и ошибок в выданных в результате предоставления муниципальной услуги документах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внесения изменений в решение о переводе помещения, в связи с допущенными опечатками и (или) ошибками в тексте соответствующего решения, заявитель направляет заявление (приложение № 2 к настоящему Административному регламенту).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вносятся муниципальным правовым актом органа местного самоуправления</w:t>
      </w:r>
      <w:r>
        <w:rPr>
          <w:rStyle w:val="ad"/>
        </w:rPr>
        <w:footnoteReference w:id="1"/>
      </w:r>
      <w:r>
        <w:rPr>
          <w:sz w:val="28"/>
          <w:szCs w:val="28"/>
        </w:rPr>
        <w:t xml:space="preserve"> без внесения изменений в ранее выданное решение.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может быть подано посредством Единого портала государственных и муниципальных услуг (функций), Портала Кировской области, через многофункциональный центр, а также непосредственно в администрацию.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внесения изменений в решение, в части исправления допущенных опечаток и ошибок, по инициативе органа местного самоуправления, в адрес заявителя направляется копия нормативного правового акта администрации о внесении изменений в соответствующее решение.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внесения изменений составляет 7 рабочих дней.</w:t>
      </w:r>
    </w:p>
    <w:p w:rsidR="005E577B" w:rsidRDefault="005E577B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5E577B" w:rsidRDefault="00547C57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3.8. Порядок отзыва заявления о предоставлении муниципальной услуги.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имеет право отказаться от предоставления ему муниципальной услуги и отозвать заявление на любом этапе (в процессе выполнения любой </w:t>
      </w:r>
      <w:r>
        <w:rPr>
          <w:sz w:val="28"/>
          <w:szCs w:val="28"/>
        </w:rPr>
        <w:lastRenderedPageBreak/>
        <w:t xml:space="preserve">административной процедуры), направив заявление об отзыве заявления о предоставлении муниципальной услуги. 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может быть подано посредством Единого портала, Регионального портала, через многофункциональный центр, а также непосредственно в администрацию.</w:t>
      </w:r>
    </w:p>
    <w:p w:rsidR="005E577B" w:rsidRDefault="00547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предоставление муниципальной услуги, направляет заявителю заявление о предоставлении муниципальной услуги с представленными документами по адресу, содержащемуся в его заявлении</w:t>
      </w:r>
    </w:p>
    <w:p w:rsidR="005E577B" w:rsidRDefault="005E577B">
      <w:pPr>
        <w:spacing w:line="276" w:lineRule="auto"/>
        <w:jc w:val="both"/>
        <w:rPr>
          <w:sz w:val="28"/>
          <w:szCs w:val="28"/>
        </w:rPr>
      </w:pPr>
    </w:p>
    <w:p w:rsidR="005E577B" w:rsidRDefault="00311D07" w:rsidP="00311D0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5E577B" w:rsidRDefault="00547C57" w:rsidP="00FD32FC">
      <w:pPr>
        <w:spacing w:after="200" w:line="276" w:lineRule="auto"/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Приложение №1</w:t>
      </w:r>
    </w:p>
    <w:p w:rsidR="005E577B" w:rsidRDefault="00547C57">
      <w:pPr>
        <w:pStyle w:val="Standard"/>
        <w:tabs>
          <w:tab w:val="left" w:pos="6054"/>
        </w:tabs>
        <w:ind w:left="432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E577B" w:rsidRDefault="005E577B">
      <w:pPr>
        <w:pStyle w:val="Standard"/>
        <w:tabs>
          <w:tab w:val="left" w:pos="294"/>
        </w:tabs>
        <w:ind w:left="3060"/>
        <w:jc w:val="right"/>
        <w:rPr>
          <w:sz w:val="28"/>
          <w:szCs w:val="28"/>
        </w:rPr>
      </w:pPr>
    </w:p>
    <w:p w:rsidR="005E577B" w:rsidRDefault="00547C57">
      <w:pPr>
        <w:widowControl w:val="0"/>
        <w:ind w:left="4320"/>
        <w:rPr>
          <w:sz w:val="28"/>
          <w:szCs w:val="28"/>
        </w:rPr>
      </w:pPr>
      <w:r>
        <w:rPr>
          <w:sz w:val="28"/>
          <w:szCs w:val="28"/>
        </w:rPr>
        <w:t>В администрацию муниципального</w:t>
      </w:r>
    </w:p>
    <w:p w:rsidR="005E577B" w:rsidRDefault="00547C57">
      <w:pPr>
        <w:widowControl w:val="0"/>
        <w:ind w:left="4320"/>
        <w:rPr>
          <w:sz w:val="28"/>
          <w:szCs w:val="28"/>
        </w:rPr>
      </w:pPr>
      <w:r>
        <w:rPr>
          <w:sz w:val="28"/>
          <w:szCs w:val="28"/>
        </w:rPr>
        <w:t>образования ________________________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E577B" w:rsidRDefault="00547C57">
      <w:pPr>
        <w:widowControl w:val="0"/>
        <w:ind w:left="4536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муниципального образования)</w:t>
      </w:r>
    </w:p>
    <w:p w:rsidR="005E577B" w:rsidRDefault="00547C57">
      <w:pPr>
        <w:widowControl w:val="0"/>
        <w:ind w:left="4320"/>
        <w:rPr>
          <w:sz w:val="28"/>
          <w:szCs w:val="28"/>
        </w:rPr>
      </w:pPr>
      <w:r>
        <w:rPr>
          <w:sz w:val="28"/>
          <w:szCs w:val="28"/>
        </w:rPr>
        <w:t>от ______________________________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E577B" w:rsidRDefault="00547C57">
      <w:pPr>
        <w:widowControl w:val="0"/>
        <w:ind w:left="4536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(Ф.И.О. заявителя; наименование организации, Ф.И.О., должность руководителя, ИНН)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Почтовый индекс, адрес: __________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Телефон: _______________________</w:t>
      </w:r>
    </w:p>
    <w:p w:rsidR="005E577B" w:rsidRDefault="005E577B">
      <w:pPr>
        <w:jc w:val="center"/>
        <w:rPr>
          <w:bCs/>
          <w:sz w:val="28"/>
          <w:szCs w:val="28"/>
        </w:rPr>
      </w:pPr>
    </w:p>
    <w:p w:rsidR="005E577B" w:rsidRDefault="00547C57">
      <w:pPr>
        <w:spacing w:before="2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:rsidR="005E577B" w:rsidRDefault="00547C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переводе жилого помещения в нежилое помещение</w:t>
      </w:r>
    </w:p>
    <w:p w:rsidR="005E577B" w:rsidRDefault="00547C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или нежилого помещения в жилое помещение</w:t>
      </w:r>
    </w:p>
    <w:p w:rsidR="005E577B" w:rsidRDefault="005E577B">
      <w:pPr>
        <w:jc w:val="both"/>
        <w:rPr>
          <w:rFonts w:eastAsia="Lucida Sans Unicode"/>
          <w:bCs/>
          <w:sz w:val="28"/>
          <w:szCs w:val="28"/>
        </w:rPr>
      </w:pPr>
    </w:p>
    <w:p w:rsidR="005E577B" w:rsidRDefault="00547C57">
      <w:pPr>
        <w:ind w:firstLine="708"/>
        <w:jc w:val="both"/>
        <w:rPr>
          <w:rFonts w:eastAsia="Lucida Sans Unicode"/>
        </w:rPr>
      </w:pPr>
      <w:r>
        <w:rPr>
          <w:rFonts w:eastAsia="Lucida Sans Unicode"/>
          <w:bCs/>
          <w:sz w:val="28"/>
          <w:szCs w:val="28"/>
        </w:rPr>
        <w:t xml:space="preserve">Прошу разрешить перевод жилого (нежилого) помещения в нежилое (жилое) </w:t>
      </w:r>
      <w:proofErr w:type="gramStart"/>
      <w:r>
        <w:rPr>
          <w:rFonts w:eastAsia="Lucida Sans Unicode"/>
          <w:bCs/>
          <w:sz w:val="28"/>
          <w:szCs w:val="28"/>
        </w:rPr>
        <w:t>помещение</w:t>
      </w:r>
      <w:r>
        <w:rPr>
          <w:rFonts w:eastAsia="Lucida Sans Unicode"/>
        </w:rPr>
        <w:t xml:space="preserve">  </w:t>
      </w:r>
      <w:r>
        <w:t>(</w:t>
      </w:r>
      <w:proofErr w:type="gramEnd"/>
      <w:r>
        <w:t>нужное подчеркнуть)</w:t>
      </w:r>
    </w:p>
    <w:p w:rsidR="005E577B" w:rsidRDefault="00547C57">
      <w:pPr>
        <w:pStyle w:val="Standard"/>
        <w:shd w:val="clear" w:color="auto" w:fill="FFFFFF"/>
        <w:tabs>
          <w:tab w:val="left" w:leader="underscore" w:pos="9320"/>
        </w:tabs>
        <w:ind w:left="18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по </w:t>
      </w:r>
      <w:proofErr w:type="gramStart"/>
      <w:r>
        <w:rPr>
          <w:spacing w:val="-10"/>
          <w:sz w:val="28"/>
          <w:szCs w:val="28"/>
        </w:rPr>
        <w:t>адресу: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_________________________________________________________</w:t>
      </w:r>
    </w:p>
    <w:p w:rsidR="005E577B" w:rsidRDefault="00547C57">
      <w:pPr>
        <w:pStyle w:val="Standard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__________________________________________________________________,</w:t>
      </w:r>
    </w:p>
    <w:p w:rsidR="005E577B" w:rsidRDefault="00547C57">
      <w:pPr>
        <w:pStyle w:val="Standard"/>
        <w:shd w:val="clear" w:color="auto" w:fill="FFFFFF"/>
        <w:ind w:hanging="25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(адрес, подъезд, этаж, квартира) </w:t>
      </w:r>
    </w:p>
    <w:p w:rsidR="005E577B" w:rsidRDefault="00547C57">
      <w:pPr>
        <w:jc w:val="both"/>
        <w:rPr>
          <w:sz w:val="28"/>
          <w:szCs w:val="28"/>
        </w:rPr>
      </w:pPr>
      <w:r>
        <w:rPr>
          <w:sz w:val="28"/>
          <w:szCs w:val="28"/>
        </w:rPr>
        <w:t>занимаемого на основании ___________________________________________</w:t>
      </w:r>
    </w:p>
    <w:p w:rsidR="005E577B" w:rsidRDefault="00547C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5E577B" w:rsidRDefault="00547C57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дальнейшего использования его в качестве __________________________________________________________________.</w:t>
      </w:r>
    </w:p>
    <w:p w:rsidR="005E577B" w:rsidRDefault="00547C57">
      <w:pPr>
        <w:pStyle w:val="Standard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577B" w:rsidRDefault="005E577B">
      <w:pPr>
        <w:pStyle w:val="Standard"/>
        <w:shd w:val="clear" w:color="auto" w:fill="FFFFFF"/>
        <w:ind w:firstLine="567"/>
        <w:jc w:val="both"/>
        <w:rPr>
          <w:rFonts w:eastAsia="Lucida Sans Unicode"/>
          <w:bCs/>
          <w:kern w:val="2"/>
          <w:szCs w:val="24"/>
          <w:lang w:eastAsia="ar-SA"/>
        </w:rPr>
      </w:pPr>
    </w:p>
    <w:p w:rsidR="005E577B" w:rsidRDefault="005E577B">
      <w:pPr>
        <w:pStyle w:val="Standard"/>
        <w:shd w:val="clear" w:color="auto" w:fill="FFFFFF"/>
        <w:ind w:firstLine="567"/>
        <w:jc w:val="both"/>
        <w:rPr>
          <w:rFonts w:eastAsia="Lucida Sans Unicode"/>
          <w:bCs/>
          <w:kern w:val="2"/>
          <w:szCs w:val="24"/>
          <w:lang w:eastAsia="ar-SA"/>
        </w:rPr>
      </w:pPr>
    </w:p>
    <w:p w:rsidR="005E577B" w:rsidRDefault="005E577B">
      <w:pPr>
        <w:pStyle w:val="Standard"/>
        <w:shd w:val="clear" w:color="auto" w:fill="FFFFFF"/>
        <w:ind w:firstLine="567"/>
        <w:jc w:val="both"/>
        <w:rPr>
          <w:rFonts w:eastAsia="Lucida Sans Unicode"/>
          <w:bCs/>
          <w:kern w:val="2"/>
          <w:szCs w:val="24"/>
          <w:lang w:eastAsia="ar-SA"/>
        </w:rPr>
      </w:pPr>
    </w:p>
    <w:p w:rsidR="005E577B" w:rsidRDefault="00547C57">
      <w:pPr>
        <w:pStyle w:val="Standard"/>
        <w:shd w:val="clear" w:color="auto" w:fill="FFFFFF"/>
        <w:ind w:firstLine="567"/>
        <w:jc w:val="both"/>
        <w:rPr>
          <w:szCs w:val="24"/>
        </w:rPr>
      </w:pPr>
      <w:r>
        <w:rPr>
          <w:rFonts w:eastAsia="Lucida Sans Unicode"/>
          <w:bCs/>
          <w:kern w:val="2"/>
          <w:szCs w:val="24"/>
          <w:lang w:eastAsia="ar-SA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услуги, в соответствии с законодательством Российской Федерации, в том числе в автоматизированном режиме.</w:t>
      </w:r>
    </w:p>
    <w:p w:rsidR="005E577B" w:rsidRDefault="00BC25BD">
      <w:pPr>
        <w:pStyle w:val="Standard"/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</w:t>
      </w:r>
      <w:r w:rsidR="00547C57">
        <w:rPr>
          <w:sz w:val="28"/>
          <w:szCs w:val="28"/>
        </w:rPr>
        <w:t>Собственник</w:t>
      </w:r>
      <w:proofErr w:type="spellEnd"/>
      <w:r w:rsidR="00547C57">
        <w:rPr>
          <w:sz w:val="28"/>
          <w:szCs w:val="28"/>
        </w:rPr>
        <w:t xml:space="preserve"> помещения ______________________________ (____________)</w:t>
      </w:r>
      <w:r w:rsidR="00547C57">
        <w:br w:type="page"/>
      </w:r>
    </w:p>
    <w:p w:rsidR="005E577B" w:rsidRDefault="00547C57">
      <w:pPr>
        <w:pStyle w:val="P103"/>
        <w:tabs>
          <w:tab w:val="clear" w:pos="6054"/>
          <w:tab w:val="left" w:pos="6300"/>
        </w:tabs>
        <w:ind w:left="52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5E577B" w:rsidRDefault="00547C57">
      <w:pPr>
        <w:pStyle w:val="P103"/>
        <w:tabs>
          <w:tab w:val="left" w:pos="4140"/>
        </w:tabs>
        <w:ind w:left="5220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E577B" w:rsidRDefault="005E577B">
      <w:pPr>
        <w:pStyle w:val="P16"/>
        <w:rPr>
          <w:sz w:val="28"/>
          <w:szCs w:val="28"/>
        </w:rPr>
      </w:pP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В администрацию муниципального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образования _____________________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E577B" w:rsidRDefault="00547C57">
      <w:pPr>
        <w:widowControl w:val="0"/>
        <w:ind w:left="4536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муниципального образования)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от ______________________________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E577B" w:rsidRDefault="00547C57">
      <w:pPr>
        <w:widowControl w:val="0"/>
        <w:ind w:left="4536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(Ф.И.О. заявителя; наименование организации, Ф.И.О., должность руководителя, ИНН)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Почтовый индекс, адрес: __________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E577B" w:rsidRDefault="00547C57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Телефон: _______________________</w:t>
      </w:r>
    </w:p>
    <w:p w:rsidR="005E577B" w:rsidRDefault="005E577B">
      <w:pPr>
        <w:widowControl w:val="0"/>
        <w:ind w:left="4536"/>
        <w:rPr>
          <w:sz w:val="28"/>
          <w:szCs w:val="28"/>
        </w:rPr>
      </w:pPr>
    </w:p>
    <w:p w:rsidR="005E577B" w:rsidRDefault="005E577B">
      <w:pPr>
        <w:widowControl w:val="0"/>
        <w:jc w:val="center"/>
        <w:rPr>
          <w:sz w:val="28"/>
          <w:szCs w:val="28"/>
        </w:rPr>
      </w:pPr>
    </w:p>
    <w:p w:rsidR="005E577B" w:rsidRDefault="00547C5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E577B" w:rsidRDefault="005E577B">
      <w:pPr>
        <w:widowControl w:val="0"/>
        <w:rPr>
          <w:sz w:val="28"/>
          <w:szCs w:val="28"/>
        </w:rPr>
      </w:pPr>
    </w:p>
    <w:p w:rsidR="005E577B" w:rsidRDefault="00547C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внести изменение в _______________администрации _______________ о переводе жилого помещения в нежилое или нежилого помещения в жилое помещение и уведомление о переводе помещения</w:t>
      </w:r>
    </w:p>
    <w:p w:rsidR="005E577B" w:rsidRDefault="00547C57">
      <w:pPr>
        <w:widowControl w:val="0"/>
        <w:ind w:right="2124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(ненужное зачеркнуть)</w:t>
      </w:r>
    </w:p>
    <w:p w:rsidR="005E577B" w:rsidRDefault="00547C5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________________________________________________________________,</w:t>
      </w:r>
    </w:p>
    <w:p w:rsidR="005E577B" w:rsidRDefault="00547C57">
      <w:pPr>
        <w:widowControl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(реквизиты уведомления)</w:t>
      </w:r>
    </w:p>
    <w:p w:rsidR="005E577B" w:rsidRDefault="00547C5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связи с допущенными опечатками и (или) ошибками в тексте уведомления:</w:t>
      </w:r>
    </w:p>
    <w:p w:rsidR="005E577B" w:rsidRDefault="00547C5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5E577B" w:rsidRDefault="00547C57">
      <w:pPr>
        <w:widowControl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(указываются допущенные опечатки и (или) ошибки</w:t>
      </w:r>
    </w:p>
    <w:p w:rsidR="005E577B" w:rsidRDefault="00547C5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5E577B" w:rsidRDefault="00547C57">
      <w:pPr>
        <w:widowControl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и предлагаемая новая редакция текста изменений)</w:t>
      </w:r>
    </w:p>
    <w:p w:rsidR="005E577B" w:rsidRDefault="00547C5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5E577B" w:rsidRDefault="005E577B">
      <w:pPr>
        <w:widowControl w:val="0"/>
        <w:rPr>
          <w:sz w:val="28"/>
          <w:szCs w:val="28"/>
        </w:rPr>
      </w:pPr>
    </w:p>
    <w:p w:rsidR="005E577B" w:rsidRDefault="00547C5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5E577B" w:rsidRDefault="00547C57">
      <w:pPr>
        <w:widowControl w:val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Дата               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Подпись заявителя</w:t>
      </w:r>
    </w:p>
    <w:p w:rsidR="005E577B" w:rsidRDefault="005E577B">
      <w:pPr>
        <w:widowControl w:val="0"/>
        <w:rPr>
          <w:sz w:val="28"/>
          <w:szCs w:val="28"/>
        </w:rPr>
      </w:pPr>
    </w:p>
    <w:p w:rsidR="005E577B" w:rsidRDefault="00547C5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5E577B" w:rsidRDefault="00547C5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</w:t>
      </w:r>
    </w:p>
    <w:p w:rsidR="005E577B" w:rsidRDefault="00547C5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2. _________________________________________________________ </w:t>
      </w:r>
    </w:p>
    <w:p w:rsidR="005E577B" w:rsidRDefault="00547C57">
      <w:pPr>
        <w:widowControl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(Документы, которые заявитель прикладывает к заявлению самостоятельно)</w:t>
      </w:r>
    </w:p>
    <w:p w:rsidR="005E577B" w:rsidRDefault="005E577B">
      <w:pPr>
        <w:spacing w:line="276" w:lineRule="auto"/>
        <w:ind w:firstLine="708"/>
        <w:jc w:val="both"/>
        <w:rPr>
          <w:sz w:val="28"/>
          <w:szCs w:val="28"/>
        </w:rPr>
      </w:pPr>
    </w:p>
    <w:sectPr w:rsidR="005E577B" w:rsidSect="008B7A7A">
      <w:headerReference w:type="default" r:id="rId11"/>
      <w:pgSz w:w="11906" w:h="16838"/>
      <w:pgMar w:top="1276" w:right="567" w:bottom="1134" w:left="1701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560" w:rsidRDefault="00290560">
      <w:r>
        <w:separator/>
      </w:r>
    </w:p>
  </w:endnote>
  <w:endnote w:type="continuationSeparator" w:id="0">
    <w:p w:rsidR="00290560" w:rsidRDefault="0029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1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560" w:rsidRDefault="00290560">
      <w:pPr>
        <w:rPr>
          <w:sz w:val="12"/>
        </w:rPr>
      </w:pPr>
      <w:r>
        <w:separator/>
      </w:r>
    </w:p>
  </w:footnote>
  <w:footnote w:type="continuationSeparator" w:id="0">
    <w:p w:rsidR="00290560" w:rsidRDefault="00290560">
      <w:pPr>
        <w:rPr>
          <w:sz w:val="12"/>
        </w:rPr>
      </w:pPr>
      <w:r>
        <w:continuationSeparator/>
      </w:r>
    </w:p>
  </w:footnote>
  <w:footnote w:id="1">
    <w:p w:rsidR="00BE1FE4" w:rsidRDefault="00BE1FE4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E4" w:rsidRDefault="00BE1FE4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513364">
      <w:rPr>
        <w:noProof/>
      </w:rPr>
      <w:t>23</w:t>
    </w:r>
    <w:r>
      <w:fldChar w:fldCharType="end"/>
    </w:r>
  </w:p>
  <w:p w:rsidR="00BE1FE4" w:rsidRDefault="00BE1F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51362"/>
    <w:multiLevelType w:val="hybridMultilevel"/>
    <w:tmpl w:val="51CC89D6"/>
    <w:lvl w:ilvl="0" w:tplc="47260E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F72562"/>
    <w:multiLevelType w:val="hybridMultilevel"/>
    <w:tmpl w:val="951E375A"/>
    <w:lvl w:ilvl="0" w:tplc="F4B217C6">
      <w:start w:val="1"/>
      <w:numFmt w:val="decimal"/>
      <w:lvlText w:val="%1."/>
      <w:lvlJc w:val="left"/>
      <w:pPr>
        <w:ind w:left="3541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1A6EE7"/>
    <w:multiLevelType w:val="multilevel"/>
    <w:tmpl w:val="CDDE3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7B"/>
    <w:rsid w:val="000C6636"/>
    <w:rsid w:val="001669EC"/>
    <w:rsid w:val="001975D4"/>
    <w:rsid w:val="00290560"/>
    <w:rsid w:val="00311D07"/>
    <w:rsid w:val="00351BE8"/>
    <w:rsid w:val="00451308"/>
    <w:rsid w:val="004E1AE4"/>
    <w:rsid w:val="00513364"/>
    <w:rsid w:val="00521E08"/>
    <w:rsid w:val="005364FA"/>
    <w:rsid w:val="00545F73"/>
    <w:rsid w:val="00547C57"/>
    <w:rsid w:val="00555EDB"/>
    <w:rsid w:val="005E577B"/>
    <w:rsid w:val="006C2D31"/>
    <w:rsid w:val="006E4FFF"/>
    <w:rsid w:val="00707601"/>
    <w:rsid w:val="00712321"/>
    <w:rsid w:val="00850098"/>
    <w:rsid w:val="008B7A7A"/>
    <w:rsid w:val="00BC25BD"/>
    <w:rsid w:val="00BE1FE4"/>
    <w:rsid w:val="00ED46A9"/>
    <w:rsid w:val="00F26AB9"/>
    <w:rsid w:val="00F635D4"/>
    <w:rsid w:val="00F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19C4"/>
  <w15:docId w15:val="{A77F92D7-168B-4635-A49D-E2A4CECE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7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A9682E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color w:val="000000"/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1B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6"/>
    <w:qFormat/>
    <w:rsid w:val="001B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link w:val="a8"/>
    <w:uiPriority w:val="99"/>
    <w:semiHidden/>
    <w:qFormat/>
    <w:rsid w:val="001B067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7172C4"/>
    <w:rPr>
      <w:color w:val="0000FF"/>
      <w:u w:val="none"/>
    </w:rPr>
  </w:style>
  <w:style w:type="character" w:customStyle="1" w:styleId="ConsPlusNormal">
    <w:name w:val="ConsPlusNormal Знак"/>
    <w:link w:val="ConsPlusNormal0"/>
    <w:qFormat/>
    <w:locked/>
    <w:rsid w:val="002B5209"/>
    <w:rPr>
      <w:rFonts w:ascii="Calibri" w:eastAsia="Times New Roman" w:hAnsi="Calibri" w:cs="Calibri"/>
      <w:color w:val="000000"/>
      <w:kern w:val="2"/>
      <w:lang w:eastAsia="ar-SA"/>
    </w:rPr>
  </w:style>
  <w:style w:type="character" w:customStyle="1" w:styleId="3">
    <w:name w:val="Основной текст с отступом 3 Знак"/>
    <w:link w:val="30"/>
    <w:qFormat/>
    <w:rsid w:val="002B5209"/>
    <w:rPr>
      <w:rFonts w:ascii="Calibri" w:eastAsia="Times New Roman" w:hAnsi="Calibri" w:cs="Calibri"/>
      <w:color w:val="000000"/>
      <w:kern w:val="2"/>
      <w:sz w:val="16"/>
      <w:szCs w:val="16"/>
      <w:lang w:eastAsia="ar-SA"/>
    </w:rPr>
  </w:style>
  <w:style w:type="character" w:customStyle="1" w:styleId="T9">
    <w:name w:val="T9"/>
    <w:qFormat/>
    <w:rsid w:val="002B5209"/>
    <w:rPr>
      <w:rFonts w:eastAsia="Times New Roman" w:cs="Times New Roman"/>
    </w:rPr>
  </w:style>
  <w:style w:type="character" w:customStyle="1" w:styleId="T27">
    <w:name w:val="T27"/>
    <w:qFormat/>
    <w:rsid w:val="00A9682E"/>
    <w:rPr>
      <w:sz w:val="26"/>
    </w:rPr>
  </w:style>
  <w:style w:type="character" w:customStyle="1" w:styleId="20">
    <w:name w:val="Заголовок 2 Знак"/>
    <w:link w:val="2"/>
    <w:qFormat/>
    <w:rsid w:val="00A9682E"/>
    <w:rPr>
      <w:rFonts w:ascii="Arial" w:eastAsia="Times New Roman" w:hAnsi="Arial" w:cs="Arial"/>
      <w:b/>
      <w:bCs/>
      <w:i/>
      <w:iCs/>
      <w:color w:val="000000"/>
      <w:kern w:val="2"/>
      <w:sz w:val="28"/>
      <w:szCs w:val="28"/>
      <w:lang w:eastAsia="ar-SA"/>
    </w:rPr>
  </w:style>
  <w:style w:type="character" w:customStyle="1" w:styleId="Internet20link">
    <w:name w:val="Internet_20_link"/>
    <w:qFormat/>
    <w:rsid w:val="00A9682E"/>
    <w:rPr>
      <w:color w:val="000080"/>
      <w:u w:val="single"/>
    </w:rPr>
  </w:style>
  <w:style w:type="character" w:customStyle="1" w:styleId="T6">
    <w:name w:val="T6"/>
    <w:qFormat/>
    <w:rsid w:val="00A9682E"/>
    <w:rPr>
      <w:sz w:val="24"/>
    </w:rPr>
  </w:style>
  <w:style w:type="character" w:customStyle="1" w:styleId="aa">
    <w:name w:val="Текст сноски Знак"/>
    <w:link w:val="ab"/>
    <w:semiHidden/>
    <w:qFormat/>
    <w:rsid w:val="00A9682E"/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Символ сноски"/>
    <w:qFormat/>
    <w:rsid w:val="00A9682E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Символ концевой сноски"/>
    <w:qFormat/>
  </w:style>
  <w:style w:type="character" w:styleId="af">
    <w:name w:val="endnote reference"/>
    <w:rPr>
      <w:vertAlign w:val="superscript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af5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1B067F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1B067F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1B067F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99"/>
    <w:qFormat/>
    <w:rsid w:val="00C56CA5"/>
    <w:pPr>
      <w:ind w:left="720"/>
      <w:contextualSpacing/>
    </w:pPr>
  </w:style>
  <w:style w:type="paragraph" w:customStyle="1" w:styleId="Table">
    <w:name w:val="Table!Таблица"/>
    <w:qFormat/>
    <w:rsid w:val="00FE2501"/>
    <w:rPr>
      <w:rFonts w:ascii="Arial" w:eastAsia="Times New Roman" w:hAnsi="Arial" w:cs="Arial"/>
      <w:bCs/>
      <w:kern w:val="2"/>
      <w:sz w:val="24"/>
      <w:szCs w:val="32"/>
    </w:rPr>
  </w:style>
  <w:style w:type="paragraph" w:customStyle="1" w:styleId="Table0">
    <w:name w:val="Table!"/>
    <w:next w:val="Table"/>
    <w:qFormat/>
    <w:rsid w:val="00FE2501"/>
    <w:pPr>
      <w:jc w:val="center"/>
    </w:pPr>
    <w:rPr>
      <w:rFonts w:ascii="Arial" w:eastAsia="Times New Roman" w:hAnsi="Arial" w:cs="Arial"/>
      <w:b/>
      <w:bCs/>
      <w:kern w:val="2"/>
      <w:sz w:val="24"/>
      <w:szCs w:val="32"/>
    </w:rPr>
  </w:style>
  <w:style w:type="paragraph" w:customStyle="1" w:styleId="P68">
    <w:name w:val="P68"/>
    <w:basedOn w:val="a"/>
    <w:qFormat/>
    <w:rsid w:val="002B5209"/>
    <w:pPr>
      <w:widowControl w:val="0"/>
      <w:jc w:val="distribute"/>
      <w:textAlignment w:val="baseline"/>
    </w:pPr>
    <w:rPr>
      <w:szCs w:val="20"/>
    </w:rPr>
  </w:style>
  <w:style w:type="paragraph" w:customStyle="1" w:styleId="ConsPlusNormal0">
    <w:name w:val="ConsPlusNormal"/>
    <w:link w:val="ConsPlusNormal"/>
    <w:qFormat/>
    <w:rsid w:val="002B5209"/>
    <w:pPr>
      <w:widowControl w:val="0"/>
      <w:spacing w:after="200" w:line="276" w:lineRule="auto"/>
    </w:pPr>
    <w:rPr>
      <w:rFonts w:eastAsia="Times New Roman" w:cs="Calibri"/>
      <w:color w:val="000000"/>
      <w:kern w:val="2"/>
      <w:sz w:val="22"/>
      <w:szCs w:val="22"/>
      <w:lang w:eastAsia="ar-SA"/>
    </w:rPr>
  </w:style>
  <w:style w:type="paragraph" w:styleId="30">
    <w:name w:val="Body Text Indent 3"/>
    <w:basedOn w:val="a"/>
    <w:link w:val="3"/>
    <w:qFormat/>
    <w:rsid w:val="002B5209"/>
    <w:pPr>
      <w:spacing w:after="120" w:line="276" w:lineRule="auto"/>
      <w:ind w:left="283"/>
    </w:pPr>
    <w:rPr>
      <w:rFonts w:ascii="Calibri" w:hAnsi="Calibri" w:cs="Calibri"/>
      <w:color w:val="000000"/>
      <w:kern w:val="2"/>
      <w:sz w:val="16"/>
      <w:szCs w:val="16"/>
      <w:lang w:eastAsia="ar-SA"/>
    </w:rPr>
  </w:style>
  <w:style w:type="paragraph" w:customStyle="1" w:styleId="Standard">
    <w:name w:val="Standard"/>
    <w:basedOn w:val="a"/>
    <w:qFormat/>
    <w:rsid w:val="002B5209"/>
    <w:pPr>
      <w:textAlignment w:val="baseline"/>
    </w:pPr>
    <w:rPr>
      <w:rFonts w:eastAsia="SimSun1"/>
      <w:szCs w:val="20"/>
    </w:rPr>
  </w:style>
  <w:style w:type="paragraph" w:customStyle="1" w:styleId="P19">
    <w:name w:val="P19"/>
    <w:basedOn w:val="Standard"/>
    <w:qFormat/>
    <w:rsid w:val="002B5209"/>
    <w:pPr>
      <w:ind w:firstLine="540"/>
      <w:jc w:val="distribute"/>
      <w:textAlignment w:val="auto"/>
    </w:pPr>
  </w:style>
  <w:style w:type="paragraph" w:customStyle="1" w:styleId="P55">
    <w:name w:val="P55"/>
    <w:basedOn w:val="a"/>
    <w:qFormat/>
    <w:rsid w:val="002B5209"/>
    <w:pPr>
      <w:widowControl w:val="0"/>
      <w:ind w:firstLine="540"/>
      <w:jc w:val="distribute"/>
      <w:textAlignment w:val="baseline"/>
    </w:pPr>
    <w:rPr>
      <w:szCs w:val="20"/>
    </w:rPr>
  </w:style>
  <w:style w:type="paragraph" w:customStyle="1" w:styleId="P44">
    <w:name w:val="P44"/>
    <w:basedOn w:val="ConsPlusNormal0"/>
    <w:qFormat/>
    <w:rsid w:val="00A9682E"/>
    <w:pPr>
      <w:widowControl/>
      <w:suppressAutoHyphens w:val="0"/>
      <w:spacing w:after="0" w:line="240" w:lineRule="auto"/>
      <w:ind w:firstLine="720"/>
      <w:jc w:val="distribute"/>
      <w:textAlignment w:val="baseline"/>
    </w:pPr>
    <w:rPr>
      <w:rFonts w:ascii="Times New Roman" w:eastAsia="Arial" w:hAnsi="Times New Roman" w:cs="Times New Roman"/>
      <w:color w:val="auto"/>
      <w:kern w:val="0"/>
      <w:sz w:val="24"/>
      <w:szCs w:val="20"/>
      <w:lang w:val="x-none" w:eastAsia="x-none"/>
    </w:rPr>
  </w:style>
  <w:style w:type="paragraph" w:styleId="ab">
    <w:name w:val="footnote text"/>
    <w:basedOn w:val="a"/>
    <w:link w:val="aa"/>
    <w:semiHidden/>
    <w:unhideWhenUsed/>
    <w:rsid w:val="00A9682E"/>
    <w:pPr>
      <w:spacing w:after="200" w:line="276" w:lineRule="auto"/>
    </w:pPr>
    <w:rPr>
      <w:rFonts w:eastAsia="Calibri"/>
      <w:sz w:val="20"/>
      <w:szCs w:val="20"/>
      <w:lang w:eastAsia="en-US"/>
    </w:rPr>
  </w:style>
  <w:style w:type="paragraph" w:customStyle="1" w:styleId="P16">
    <w:name w:val="P16"/>
    <w:basedOn w:val="Standard"/>
    <w:qFormat/>
    <w:rsid w:val="007477B5"/>
    <w:pPr>
      <w:widowControl w:val="0"/>
      <w:jc w:val="center"/>
    </w:pPr>
    <w:rPr>
      <w:b/>
    </w:rPr>
  </w:style>
  <w:style w:type="paragraph" w:customStyle="1" w:styleId="P103">
    <w:name w:val="P103"/>
    <w:basedOn w:val="a"/>
    <w:qFormat/>
    <w:rsid w:val="007477B5"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customStyle="1" w:styleId="21">
    <w:name w:val="Основной текст 21"/>
    <w:basedOn w:val="a"/>
    <w:qFormat/>
    <w:rsid w:val="00C856D9"/>
    <w:pPr>
      <w:jc w:val="both"/>
    </w:pPr>
    <w:rPr>
      <w:lang w:eastAsia="ar-SA"/>
    </w:rPr>
  </w:style>
  <w:style w:type="paragraph" w:customStyle="1" w:styleId="af7">
    <w:name w:val="Содержимое врезки"/>
    <w:basedOn w:val="a"/>
    <w:qFormat/>
  </w:style>
  <w:style w:type="character" w:customStyle="1" w:styleId="ng-scope">
    <w:name w:val="ng-scope"/>
    <w:rsid w:val="00F26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E9263FC4FD90ACB72C06D0176E87D7C7E7B5D87E82D92F398AA330B71CA7BBAE005E951FD58P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E833699289A2B2595E1662AFEEA32D2C22FC83A17BB9F4C6E5D84B4522DCF680C7E17E2EFB312177533C7E48w8H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5DEC0-6213-4F24-9FF5-7DEAE7C3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7530</Words>
  <Characters>42923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служащий</dc:creator>
  <dc:description/>
  <cp:lastModifiedBy>Мой</cp:lastModifiedBy>
  <cp:revision>8</cp:revision>
  <cp:lastPrinted>2022-03-14T11:28:00Z</cp:lastPrinted>
  <dcterms:created xsi:type="dcterms:W3CDTF">2025-04-07T05:07:00Z</dcterms:created>
  <dcterms:modified xsi:type="dcterms:W3CDTF">2025-04-14T07:45:00Z</dcterms:modified>
  <dc:language>ru-RU</dc:language>
</cp:coreProperties>
</file>